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76EE" w:rsidRDefault="00220AF0">
      <w:pPr>
        <w:pStyle w:val="a5"/>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hint="default"/>
        </w:rPr>
      </w:pPr>
      <w:r>
        <w:t>交大新媒体</w:t>
      </w:r>
      <w:r w:rsidR="003F54F2">
        <w:rPr>
          <w:rFonts w:asciiTheme="minorEastAsia" w:eastAsiaTheme="minorEastAsia" w:hAnsiTheme="minorEastAsia"/>
        </w:rPr>
        <w:t>2014</w:t>
      </w:r>
      <w:r>
        <w:t>年度优秀</w:t>
      </w:r>
      <w:r w:rsidR="003F54F2">
        <w:rPr>
          <w:rFonts w:asciiTheme="minorEastAsia" w:eastAsiaTheme="minorEastAsia" w:hAnsiTheme="minorEastAsia"/>
        </w:rPr>
        <w:t>组织</w:t>
      </w:r>
      <w:r>
        <w:t>及个人评选通知</w:t>
      </w:r>
    </w:p>
    <w:p w:rsidR="001C76EE" w:rsidRDefault="001C76EE">
      <w:pPr>
        <w:rPr>
          <w:rFonts w:hint="default"/>
        </w:rPr>
        <w:sectPr w:rsidR="001C76EE">
          <w:headerReference w:type="default" r:id="rId7"/>
          <w:pgSz w:w="11900" w:h="16840"/>
          <w:pgMar w:top="0" w:right="567" w:bottom="567" w:left="567" w:header="567" w:footer="992" w:gutter="0"/>
          <w:cols w:space="720"/>
        </w:sectPr>
      </w:pPr>
    </w:p>
    <w:p w:rsidR="001C76EE" w:rsidRDefault="001C76EE">
      <w:pPr>
        <w:rPr>
          <w:rFonts w:hint="default"/>
        </w:rPr>
        <w:sectPr w:rsidR="001C76EE">
          <w:headerReference w:type="default" r:id="rId8"/>
          <w:footerReference w:type="default" r:id="rId9"/>
          <w:type w:val="continuous"/>
          <w:pgSz w:w="11900" w:h="16840"/>
          <w:pgMar w:top="0" w:right="567" w:bottom="567" w:left="567" w:header="567" w:footer="992" w:gutter="0"/>
          <w:cols w:num="2" w:space="720" w:equalWidth="0">
            <w:col w:w="5114" w:space="538"/>
            <w:col w:w="5114" w:space="0"/>
          </w:cols>
        </w:sectPr>
      </w:pPr>
    </w:p>
    <w:p w:rsidR="00F517EC" w:rsidRDefault="003F54F2" w:rsidP="00C769CD">
      <w:pPr>
        <w:spacing w:line="480" w:lineRule="exact"/>
        <w:rPr>
          <w:rFonts w:eastAsiaTheme="minorEastAsia" w:hint="default"/>
        </w:rPr>
      </w:pPr>
      <w:r>
        <w:rPr>
          <w:rFonts w:eastAsiaTheme="minorEastAsia"/>
        </w:rPr>
        <w:lastRenderedPageBreak/>
        <w:t>校内有关</w:t>
      </w:r>
      <w:r w:rsidR="00220AF0">
        <w:t>单位</w:t>
      </w:r>
      <w:r>
        <w:rPr>
          <w:rFonts w:eastAsiaTheme="minorEastAsia"/>
        </w:rPr>
        <w:t>及学生组织</w:t>
      </w:r>
      <w:r w:rsidR="00220AF0">
        <w:t>：</w:t>
      </w:r>
    </w:p>
    <w:p w:rsidR="00963783" w:rsidRDefault="00996442" w:rsidP="00C769CD">
      <w:pPr>
        <w:spacing w:line="480" w:lineRule="exact"/>
        <w:ind w:firstLineChars="150" w:firstLine="360"/>
        <w:rPr>
          <w:rFonts w:eastAsiaTheme="minorEastAsia" w:hint="default"/>
        </w:rPr>
      </w:pPr>
      <w:r>
        <w:rPr>
          <w:rFonts w:ascii="Microsoft YaHei" w:eastAsia="Arial Unicode MS"/>
        </w:rPr>
        <w:t xml:space="preserve"> </w:t>
      </w:r>
      <w:r w:rsidR="00F517EC">
        <w:rPr>
          <w:rFonts w:ascii="Microsoft YaHei" w:eastAsia="Arial Unicode MS"/>
        </w:rPr>
        <w:t xml:space="preserve"> </w:t>
      </w:r>
      <w:r w:rsidR="00220AF0" w:rsidRPr="00996442">
        <w:t>2014</w:t>
      </w:r>
      <w:r w:rsidR="00220AF0">
        <w:t>年，</w:t>
      </w:r>
      <w:r>
        <w:t>交大新媒体有效联动、聚合传播、融合发展，</w:t>
      </w:r>
      <w:r w:rsidR="004B2EF4" w:rsidRPr="00996442">
        <w:t>西南交通大学荣膺全国高校“十大最具影响力官方微博”、全国教育系统“新媒体宣传综合力十强”</w:t>
      </w:r>
      <w:r w:rsidRPr="00996442">
        <w:t>，</w:t>
      </w:r>
      <w:r w:rsidR="00E276C1" w:rsidRPr="00996442">
        <w:t>活跃度、覆盖面、传播力等综合影响力指标稳居全国高校一流</w:t>
      </w:r>
      <w:r w:rsidR="00E276C1">
        <w:rPr>
          <w:rFonts w:eastAsiaTheme="minorEastAsia"/>
        </w:rPr>
        <w:t>。</w:t>
      </w:r>
      <w:r w:rsidRPr="00996442">
        <w:t>联合川内</w:t>
      </w:r>
      <w:r w:rsidRPr="00996442">
        <w:t>25</w:t>
      </w:r>
      <w:r w:rsidRPr="00996442">
        <w:t>所高校发起“四川高校新媒体联盟”并成为首届理事长单位，</w:t>
      </w:r>
      <w:r w:rsidR="00E276C1">
        <w:rPr>
          <w:rFonts w:eastAsiaTheme="minorEastAsia"/>
        </w:rPr>
        <w:t>全国</w:t>
      </w:r>
      <w:r w:rsidR="002D1AFE">
        <w:rPr>
          <w:rFonts w:eastAsiaTheme="minorEastAsia"/>
        </w:rPr>
        <w:t>近</w:t>
      </w:r>
      <w:r w:rsidR="00E276C1">
        <w:rPr>
          <w:rFonts w:eastAsiaTheme="minorEastAsia"/>
        </w:rPr>
        <w:t>30</w:t>
      </w:r>
      <w:r w:rsidR="00E276C1">
        <w:rPr>
          <w:rFonts w:eastAsiaTheme="minorEastAsia"/>
        </w:rPr>
        <w:t>所高校宣传部门及光明日报、中国青年报、中国大学生在线等来校调研学习交大新媒体，</w:t>
      </w:r>
      <w:r w:rsidRPr="00996442">
        <w:t>被</w:t>
      </w:r>
      <w:r w:rsidR="00957AD1">
        <w:rPr>
          <w:rFonts w:eastAsiaTheme="minorEastAsia"/>
        </w:rPr>
        <w:t>同行</w:t>
      </w:r>
      <w:r w:rsidRPr="00996442">
        <w:t>誉为教育系统新媒体发展的“西南交大现象”。</w:t>
      </w:r>
    </w:p>
    <w:p w:rsidR="00963783" w:rsidRPr="00963783" w:rsidRDefault="00996442" w:rsidP="00C769CD">
      <w:pPr>
        <w:spacing w:line="480" w:lineRule="exact"/>
        <w:ind w:firstLineChars="200" w:firstLine="480"/>
        <w:rPr>
          <w:rFonts w:hint="default"/>
        </w:rPr>
      </w:pPr>
      <w:r>
        <w:rPr>
          <w:rFonts w:eastAsiaTheme="minorEastAsia"/>
        </w:rPr>
        <w:t>一年来，校内</w:t>
      </w:r>
      <w:r w:rsidR="002D1AFE">
        <w:rPr>
          <w:rFonts w:eastAsiaTheme="minorEastAsia"/>
        </w:rPr>
        <w:t>各单位、群团及学生组织新媒体“百花齐放”，</w:t>
      </w:r>
      <w:r w:rsidR="00220AF0">
        <w:t>涌现出一</w:t>
      </w:r>
      <w:r w:rsidR="002D1AFE">
        <w:rPr>
          <w:rFonts w:eastAsiaTheme="minorEastAsia"/>
        </w:rPr>
        <w:t>大</w:t>
      </w:r>
      <w:r w:rsidR="00220AF0">
        <w:t>批有</w:t>
      </w:r>
      <w:r w:rsidR="002D1AFE">
        <w:rPr>
          <w:rFonts w:eastAsiaTheme="minorEastAsia"/>
        </w:rPr>
        <w:t>较大</w:t>
      </w:r>
      <w:r w:rsidR="00220AF0">
        <w:t>活跃度、影响力、公信力的优质校园新媒体，交大新媒体整体实力大大增强</w:t>
      </w:r>
      <w:r w:rsidR="002D1AFE">
        <w:rPr>
          <w:rFonts w:eastAsiaTheme="minorEastAsia"/>
        </w:rPr>
        <w:t>。</w:t>
      </w:r>
      <w:r w:rsidR="002D1AFE" w:rsidRPr="00796187">
        <w:t>围绕立德树人这一根本任务，</w:t>
      </w:r>
      <w:r w:rsidR="00220AF0">
        <w:t>为进一步</w:t>
      </w:r>
      <w:r w:rsidR="00963783">
        <w:rPr>
          <w:rFonts w:eastAsiaTheme="minorEastAsia"/>
        </w:rPr>
        <w:t>加强校园</w:t>
      </w:r>
      <w:r w:rsidR="002D1AFE">
        <w:rPr>
          <w:rFonts w:eastAsiaTheme="minorEastAsia"/>
        </w:rPr>
        <w:t>媒体建设，以新媒体联盟为载体推动</w:t>
      </w:r>
      <w:r w:rsidR="00963783">
        <w:rPr>
          <w:rFonts w:eastAsiaTheme="minorEastAsia"/>
        </w:rPr>
        <w:t>校园</w:t>
      </w:r>
      <w:r w:rsidR="002D1AFE">
        <w:rPr>
          <w:rFonts w:eastAsiaTheme="minorEastAsia"/>
        </w:rPr>
        <w:t>传统媒体与新兴媒体在内容、渠道、平台、经营、管理等方面的深度融合，</w:t>
      </w:r>
      <w:r w:rsidR="00220AF0">
        <w:t>形成</w:t>
      </w:r>
      <w:r w:rsidR="00963783">
        <w:rPr>
          <w:rFonts w:eastAsiaTheme="minorEastAsia"/>
        </w:rPr>
        <w:t>“立体多样、融合发展”的校园</w:t>
      </w:r>
      <w:r w:rsidR="00220AF0">
        <w:t>媒体</w:t>
      </w:r>
      <w:r w:rsidR="00963783">
        <w:rPr>
          <w:rFonts w:eastAsiaTheme="minorEastAsia"/>
        </w:rPr>
        <w:t>传播体系</w:t>
      </w:r>
      <w:r w:rsidR="00220AF0">
        <w:t>，</w:t>
      </w:r>
      <w:r w:rsidR="00963783" w:rsidRPr="00796187">
        <w:t>努力推动校园新媒体成为青年大学生身边有温度的“小伙伴”、心贴心的“好朋友”、并肩前行的“引路</w:t>
      </w:r>
      <w:r w:rsidR="00963783">
        <w:t>人”</w:t>
      </w:r>
      <w:r w:rsidR="00963783">
        <w:rPr>
          <w:rFonts w:eastAsiaTheme="minorEastAsia"/>
        </w:rPr>
        <w:t>，</w:t>
      </w:r>
      <w:r w:rsidR="00F517EC">
        <w:rPr>
          <w:rFonts w:eastAsiaTheme="minorEastAsia"/>
        </w:rPr>
        <w:t>西南交通大学新媒体联盟</w:t>
      </w:r>
      <w:r w:rsidR="00963783">
        <w:rPr>
          <w:rFonts w:eastAsiaTheme="minorEastAsia"/>
        </w:rPr>
        <w:t>特举行</w:t>
      </w:r>
      <w:r w:rsidR="00963783">
        <w:rPr>
          <w:rFonts w:eastAsiaTheme="minorEastAsia"/>
        </w:rPr>
        <w:t>2014</w:t>
      </w:r>
      <w:r w:rsidR="00963783">
        <w:rPr>
          <w:rFonts w:eastAsiaTheme="minorEastAsia"/>
        </w:rPr>
        <w:t>年度优秀组织及个人评选。现将有关事项通知如下：</w:t>
      </w:r>
    </w:p>
    <w:p w:rsidR="00963783" w:rsidRPr="00AD7EB4" w:rsidRDefault="00963783" w:rsidP="00C769C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exact"/>
        <w:ind w:firstLineChars="150" w:firstLine="361"/>
        <w:rPr>
          <w:rFonts w:ascii="Arial Unicode MS" w:eastAsiaTheme="minorEastAsia" w:hAnsi="Arial Unicode MS" w:cs="Arial Unicode MS"/>
          <w:b/>
          <w:sz w:val="24"/>
          <w:szCs w:val="24"/>
          <w:lang w:val="zh-CN"/>
        </w:rPr>
      </w:pPr>
      <w:r w:rsidRPr="006500CA">
        <w:rPr>
          <w:rFonts w:ascii="Arial Unicode MS" w:eastAsia="Microsoft YaHei" w:hAnsi="Arial Unicode MS" w:cs="Arial Unicode MS" w:hint="eastAsia"/>
          <w:b/>
          <w:sz w:val="24"/>
          <w:szCs w:val="24"/>
          <w:lang w:val="zh-CN"/>
        </w:rPr>
        <w:t>一、</w:t>
      </w:r>
      <w:r w:rsidR="00F517EC" w:rsidRPr="006500CA">
        <w:rPr>
          <w:rFonts w:ascii="Arial Unicode MS" w:eastAsia="Microsoft YaHei" w:hAnsi="Arial Unicode MS" w:cs="Arial Unicode MS" w:hint="eastAsia"/>
          <w:b/>
          <w:sz w:val="24"/>
          <w:szCs w:val="24"/>
          <w:lang w:val="zh-CN"/>
        </w:rPr>
        <w:t>奖项设置</w:t>
      </w:r>
      <w:r w:rsidR="00AD7EB4">
        <w:rPr>
          <w:rFonts w:ascii="Arial Unicode MS" w:eastAsiaTheme="minorEastAsia" w:hAnsi="Arial Unicode MS" w:cs="Arial Unicode MS" w:hint="eastAsia"/>
          <w:b/>
          <w:sz w:val="24"/>
          <w:szCs w:val="24"/>
          <w:lang w:val="zh-CN"/>
        </w:rPr>
        <w:t>及名额</w:t>
      </w:r>
    </w:p>
    <w:p w:rsidR="00F517EC" w:rsidRPr="00147CAD" w:rsidRDefault="00963783" w:rsidP="00C769C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exact"/>
        <w:ind w:firstLineChars="150" w:firstLine="360"/>
        <w:rPr>
          <w:rFonts w:ascii="Arial Unicode MS" w:eastAsia="Microsoft YaHei" w:hAnsi="Arial Unicode MS" w:cs="Arial Unicode MS"/>
          <w:sz w:val="24"/>
          <w:szCs w:val="24"/>
          <w:lang w:val="zh-CN"/>
        </w:rPr>
      </w:pPr>
      <w:r w:rsidRPr="00147CAD">
        <w:rPr>
          <w:rFonts w:ascii="Arial Unicode MS" w:eastAsia="Microsoft YaHei" w:hAnsi="Arial Unicode MS" w:cs="Arial Unicode MS" w:hint="eastAsia"/>
          <w:sz w:val="24"/>
          <w:szCs w:val="24"/>
          <w:lang w:val="zh-CN"/>
        </w:rPr>
        <w:t>1</w:t>
      </w:r>
      <w:r w:rsidR="00147CAD" w:rsidRPr="00147CAD">
        <w:rPr>
          <w:rFonts w:ascii="Arial Unicode MS" w:eastAsia="Microsoft YaHei" w:hAnsi="Arial Unicode MS" w:cs="Arial Unicode MS" w:hint="eastAsia"/>
          <w:sz w:val="24"/>
          <w:szCs w:val="24"/>
          <w:lang w:val="zh-CN"/>
        </w:rPr>
        <w:t xml:space="preserve"> </w:t>
      </w:r>
      <w:r w:rsidR="00147CAD" w:rsidRPr="00147CAD">
        <w:rPr>
          <w:rFonts w:ascii="Arial Unicode MS" w:eastAsia="Microsoft YaHei" w:hAnsi="Arial Unicode MS" w:cs="Arial Unicode MS" w:hint="eastAsia"/>
          <w:sz w:val="24"/>
          <w:szCs w:val="24"/>
          <w:lang w:val="zh-CN"/>
        </w:rPr>
        <w:t>、</w:t>
      </w:r>
      <w:r w:rsidR="006500CA" w:rsidRPr="00147CAD">
        <w:rPr>
          <w:rFonts w:ascii="Arial Unicode MS" w:eastAsia="Microsoft YaHei" w:hAnsi="Arial Unicode MS" w:cs="Arial Unicode MS" w:hint="eastAsia"/>
          <w:sz w:val="24"/>
          <w:szCs w:val="24"/>
          <w:lang w:val="zh-CN"/>
        </w:rPr>
        <w:t>十佳校园新媒体</w:t>
      </w:r>
      <w:r w:rsidR="00147CAD">
        <w:rPr>
          <w:rFonts w:ascii="Arial Unicode MS" w:eastAsiaTheme="minorEastAsia" w:hAnsi="Arial Unicode MS" w:cs="Arial Unicode MS" w:hint="eastAsia"/>
          <w:sz w:val="24"/>
          <w:szCs w:val="24"/>
          <w:lang w:val="zh-CN"/>
        </w:rPr>
        <w:t>（组织奖）</w:t>
      </w:r>
      <w:r w:rsidR="006500CA" w:rsidRPr="00147CAD">
        <w:rPr>
          <w:rFonts w:ascii="Arial Unicode MS" w:eastAsia="Microsoft YaHei" w:hAnsi="Arial Unicode MS" w:cs="Arial Unicode MS" w:hint="eastAsia"/>
          <w:sz w:val="24"/>
          <w:szCs w:val="24"/>
          <w:lang w:val="zh-CN"/>
        </w:rPr>
        <w:t>。名额</w:t>
      </w:r>
      <w:r w:rsidR="006500CA" w:rsidRPr="00147CAD">
        <w:rPr>
          <w:rFonts w:ascii="Arial Unicode MS" w:eastAsia="Microsoft YaHei" w:hAnsi="Arial Unicode MS" w:cs="Arial Unicode MS" w:hint="eastAsia"/>
          <w:sz w:val="24"/>
          <w:szCs w:val="24"/>
          <w:lang w:val="zh-CN"/>
        </w:rPr>
        <w:t>10</w:t>
      </w:r>
      <w:r w:rsidR="006500CA" w:rsidRPr="00147CAD">
        <w:rPr>
          <w:rFonts w:ascii="Arial Unicode MS" w:eastAsia="Microsoft YaHei" w:hAnsi="Arial Unicode MS" w:cs="Arial Unicode MS" w:hint="eastAsia"/>
          <w:sz w:val="24"/>
          <w:szCs w:val="24"/>
          <w:lang w:val="zh-CN"/>
        </w:rPr>
        <w:t>个，颁发获奖证书，</w:t>
      </w:r>
      <w:r w:rsidR="002533A1">
        <w:rPr>
          <w:rFonts w:ascii="Arial Unicode MS" w:eastAsiaTheme="minorEastAsia" w:hAnsi="Arial Unicode MS" w:cs="Arial Unicode MS" w:hint="eastAsia"/>
          <w:sz w:val="24"/>
          <w:szCs w:val="24"/>
          <w:lang w:val="zh-CN"/>
        </w:rPr>
        <w:t>各</w:t>
      </w:r>
      <w:r w:rsidR="006500CA" w:rsidRPr="00147CAD">
        <w:rPr>
          <w:rFonts w:ascii="Arial Unicode MS" w:eastAsia="Microsoft YaHei" w:hAnsi="Arial Unicode MS" w:cs="Arial Unicode MS" w:hint="eastAsia"/>
          <w:sz w:val="24"/>
          <w:szCs w:val="24"/>
          <w:lang w:val="zh-CN"/>
        </w:rPr>
        <w:t>奖励</w:t>
      </w:r>
      <w:r w:rsidR="006500CA" w:rsidRPr="00147CAD">
        <w:rPr>
          <w:rFonts w:ascii="Arial Unicode MS" w:eastAsia="Microsoft YaHei" w:hAnsi="Arial Unicode MS" w:cs="Arial Unicode MS" w:hint="eastAsia"/>
          <w:sz w:val="24"/>
          <w:szCs w:val="24"/>
          <w:lang w:val="zh-CN"/>
        </w:rPr>
        <w:t>2015</w:t>
      </w:r>
      <w:r w:rsidR="006500CA" w:rsidRPr="00147CAD">
        <w:rPr>
          <w:rFonts w:ascii="Arial Unicode MS" w:eastAsia="Microsoft YaHei" w:hAnsi="Arial Unicode MS" w:cs="Arial Unicode MS" w:hint="eastAsia"/>
          <w:sz w:val="24"/>
          <w:szCs w:val="24"/>
          <w:lang w:val="zh-CN"/>
        </w:rPr>
        <w:t>年度新媒体运营工作经费</w:t>
      </w:r>
      <w:r w:rsidR="00C906EC">
        <w:rPr>
          <w:rFonts w:ascii="Arial Unicode MS" w:eastAsiaTheme="minorEastAsia" w:hAnsi="Arial Unicode MS" w:cs="Arial Unicode MS" w:hint="eastAsia"/>
          <w:sz w:val="24"/>
          <w:szCs w:val="24"/>
          <w:lang w:val="zh-CN"/>
        </w:rPr>
        <w:t>8</w:t>
      </w:r>
      <w:r w:rsidR="006500CA" w:rsidRPr="00147CAD">
        <w:rPr>
          <w:rFonts w:ascii="Arial Unicode MS" w:eastAsia="Microsoft YaHei" w:hAnsi="Arial Unicode MS" w:cs="Arial Unicode MS" w:hint="eastAsia"/>
          <w:sz w:val="24"/>
          <w:szCs w:val="24"/>
          <w:lang w:val="zh-CN"/>
        </w:rPr>
        <w:t>000</w:t>
      </w:r>
      <w:r w:rsidR="006500CA" w:rsidRPr="00147CAD">
        <w:rPr>
          <w:rFonts w:ascii="Arial Unicode MS" w:eastAsia="Microsoft YaHei" w:hAnsi="Arial Unicode MS" w:cs="Arial Unicode MS" w:hint="eastAsia"/>
          <w:sz w:val="24"/>
          <w:szCs w:val="24"/>
          <w:lang w:val="zh-CN"/>
        </w:rPr>
        <w:t>元。</w:t>
      </w:r>
    </w:p>
    <w:p w:rsidR="006500CA" w:rsidRPr="00147CAD" w:rsidRDefault="00147CAD" w:rsidP="00C769C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exact"/>
        <w:ind w:firstLineChars="150" w:firstLine="360"/>
        <w:rPr>
          <w:rFonts w:ascii="Arial Unicode MS" w:eastAsia="Microsoft YaHei" w:hAnsi="Arial Unicode MS" w:cs="Arial Unicode MS"/>
          <w:sz w:val="24"/>
          <w:szCs w:val="24"/>
          <w:lang w:val="zh-CN"/>
        </w:rPr>
      </w:pPr>
      <w:r w:rsidRPr="00147CAD">
        <w:rPr>
          <w:rFonts w:ascii="Arial Unicode MS" w:eastAsia="Microsoft YaHei" w:hAnsi="Arial Unicode MS" w:cs="Arial Unicode MS" w:hint="eastAsia"/>
          <w:sz w:val="24"/>
          <w:szCs w:val="24"/>
          <w:lang w:val="zh-CN"/>
        </w:rPr>
        <w:t>2</w:t>
      </w:r>
      <w:r w:rsidRPr="00147CAD">
        <w:rPr>
          <w:rFonts w:ascii="Arial Unicode MS" w:eastAsia="Microsoft YaHei" w:hAnsi="Arial Unicode MS" w:cs="Arial Unicode MS" w:hint="eastAsia"/>
          <w:sz w:val="24"/>
          <w:szCs w:val="24"/>
          <w:lang w:val="zh-CN"/>
        </w:rPr>
        <w:t>、</w:t>
      </w:r>
      <w:r w:rsidR="006500CA" w:rsidRPr="00147CAD">
        <w:rPr>
          <w:rFonts w:ascii="Arial Unicode MS" w:eastAsia="Microsoft YaHei" w:hAnsi="Arial Unicode MS" w:cs="Arial Unicode MS" w:hint="eastAsia"/>
          <w:sz w:val="24"/>
          <w:szCs w:val="24"/>
          <w:lang w:val="zh-CN"/>
        </w:rPr>
        <w:t>校园</w:t>
      </w:r>
      <w:r>
        <w:rPr>
          <w:rFonts w:ascii="Arial Unicode MS" w:eastAsiaTheme="minorEastAsia" w:hAnsi="Arial Unicode MS" w:cs="Arial Unicode MS" w:hint="eastAsia"/>
          <w:sz w:val="24"/>
          <w:szCs w:val="24"/>
          <w:lang w:val="zh-CN"/>
        </w:rPr>
        <w:t>新</w:t>
      </w:r>
      <w:r w:rsidR="006500CA" w:rsidRPr="00147CAD">
        <w:rPr>
          <w:rFonts w:ascii="Arial Unicode MS" w:eastAsia="Microsoft YaHei" w:hAnsi="Arial Unicode MS" w:cs="Arial Unicode MS" w:hint="eastAsia"/>
          <w:sz w:val="24"/>
          <w:szCs w:val="24"/>
          <w:lang w:val="zh-CN"/>
        </w:rPr>
        <w:t>媒体创新之星</w:t>
      </w:r>
      <w:r>
        <w:rPr>
          <w:rFonts w:ascii="Arial Unicode MS" w:eastAsiaTheme="minorEastAsia" w:hAnsi="Arial Unicode MS" w:cs="Arial Unicode MS" w:hint="eastAsia"/>
          <w:sz w:val="24"/>
          <w:szCs w:val="24"/>
          <w:lang w:val="zh-CN"/>
        </w:rPr>
        <w:t>（个人奖）</w:t>
      </w:r>
      <w:r w:rsidR="006500CA" w:rsidRPr="00147CAD">
        <w:rPr>
          <w:rFonts w:ascii="Arial Unicode MS" w:eastAsia="Microsoft YaHei" w:hAnsi="Arial Unicode MS" w:cs="Arial Unicode MS" w:hint="eastAsia"/>
          <w:sz w:val="24"/>
          <w:szCs w:val="24"/>
          <w:lang w:val="zh-CN"/>
        </w:rPr>
        <w:t>。名额</w:t>
      </w:r>
      <w:r w:rsidR="006500CA" w:rsidRPr="00147CAD">
        <w:rPr>
          <w:rFonts w:ascii="Arial Unicode MS" w:eastAsia="Microsoft YaHei" w:hAnsi="Arial Unicode MS" w:cs="Arial Unicode MS" w:hint="eastAsia"/>
          <w:sz w:val="24"/>
          <w:szCs w:val="24"/>
          <w:lang w:val="zh-CN"/>
        </w:rPr>
        <w:t>10</w:t>
      </w:r>
      <w:r w:rsidR="006500CA" w:rsidRPr="00147CAD">
        <w:rPr>
          <w:rFonts w:ascii="Arial Unicode MS" w:eastAsia="Microsoft YaHei" w:hAnsi="Arial Unicode MS" w:cs="Arial Unicode MS" w:hint="eastAsia"/>
          <w:sz w:val="24"/>
          <w:szCs w:val="24"/>
          <w:lang w:val="zh-CN"/>
        </w:rPr>
        <w:t>个，颁发获奖证书，</w:t>
      </w:r>
      <w:r w:rsidR="00A9401D">
        <w:rPr>
          <w:rFonts w:ascii="Arial Unicode MS" w:eastAsiaTheme="minorEastAsia" w:hAnsi="Arial Unicode MS" w:cs="Arial Unicode MS" w:hint="eastAsia"/>
          <w:sz w:val="24"/>
          <w:szCs w:val="24"/>
          <w:lang w:val="zh-CN"/>
        </w:rPr>
        <w:t>奖</w:t>
      </w:r>
      <w:r w:rsidR="00C86E11">
        <w:rPr>
          <w:rFonts w:ascii="Arial Unicode MS" w:eastAsiaTheme="minorEastAsia" w:hAnsi="Arial Unicode MS" w:cs="Arial Unicode MS" w:hint="eastAsia"/>
          <w:sz w:val="24"/>
          <w:szCs w:val="24"/>
          <w:lang w:val="zh-CN"/>
        </w:rPr>
        <w:t>金</w:t>
      </w:r>
      <w:r>
        <w:rPr>
          <w:rFonts w:ascii="Arial Unicode MS" w:eastAsiaTheme="minorEastAsia" w:hAnsi="Arial Unicode MS" w:cs="Arial Unicode MS" w:hint="eastAsia"/>
          <w:sz w:val="24"/>
          <w:szCs w:val="24"/>
          <w:lang w:val="zh-CN"/>
        </w:rPr>
        <w:t xml:space="preserve"> </w:t>
      </w:r>
      <w:r w:rsidR="003E4D5E">
        <w:rPr>
          <w:rFonts w:ascii="Arial Unicode MS" w:eastAsiaTheme="minorEastAsia" w:hAnsi="Arial Unicode MS" w:cs="Arial Unicode MS" w:hint="eastAsia"/>
          <w:sz w:val="24"/>
          <w:szCs w:val="24"/>
          <w:lang w:val="zh-CN"/>
        </w:rPr>
        <w:t>8</w:t>
      </w:r>
      <w:r w:rsidR="006500CA" w:rsidRPr="00147CAD">
        <w:rPr>
          <w:rFonts w:ascii="Arial Unicode MS" w:eastAsia="Microsoft YaHei" w:hAnsi="Arial Unicode MS" w:cs="Arial Unicode MS" w:hint="eastAsia"/>
          <w:sz w:val="24"/>
          <w:szCs w:val="24"/>
          <w:lang w:val="zh-CN"/>
        </w:rPr>
        <w:t>00</w:t>
      </w:r>
      <w:r w:rsidR="006500CA" w:rsidRPr="00147CAD">
        <w:rPr>
          <w:rFonts w:ascii="Arial Unicode MS" w:eastAsia="Microsoft YaHei" w:hAnsi="Arial Unicode MS" w:cs="Arial Unicode MS" w:hint="eastAsia"/>
          <w:sz w:val="24"/>
          <w:szCs w:val="24"/>
          <w:lang w:val="zh-CN"/>
        </w:rPr>
        <w:t>元。</w:t>
      </w:r>
    </w:p>
    <w:p w:rsidR="00963783" w:rsidRPr="001D0307" w:rsidRDefault="00147CAD" w:rsidP="00C769CD">
      <w:pPr>
        <w:pStyle w:val="a6"/>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480" w:lineRule="exact"/>
        <w:ind w:firstLineChars="100" w:firstLine="241"/>
        <w:rPr>
          <w:rFonts w:ascii="Arial Unicode MS" w:eastAsiaTheme="minorEastAsia" w:hAnsi="Arial Unicode MS" w:cs="Arial Unicode MS"/>
          <w:b/>
          <w:sz w:val="24"/>
          <w:szCs w:val="24"/>
          <w:lang w:val="zh-CN"/>
        </w:rPr>
      </w:pPr>
      <w:r w:rsidRPr="00C86E11">
        <w:rPr>
          <w:rFonts w:ascii="Arial Unicode MS" w:eastAsia="Microsoft YaHei" w:hAnsi="Arial Unicode MS" w:cs="Arial Unicode MS" w:hint="eastAsia"/>
          <w:b/>
          <w:sz w:val="24"/>
          <w:szCs w:val="24"/>
          <w:lang w:val="zh-CN"/>
        </w:rPr>
        <w:t>二、参评</w:t>
      </w:r>
      <w:r w:rsidR="001D0307">
        <w:rPr>
          <w:rFonts w:ascii="Arial Unicode MS" w:eastAsiaTheme="minorEastAsia" w:hAnsi="Arial Unicode MS" w:cs="Arial Unicode MS" w:hint="eastAsia"/>
          <w:b/>
          <w:sz w:val="24"/>
          <w:szCs w:val="24"/>
          <w:lang w:val="zh-CN"/>
        </w:rPr>
        <w:t>范围</w:t>
      </w:r>
      <w:r w:rsidR="00AD7EB4">
        <w:rPr>
          <w:rFonts w:ascii="Arial Unicode MS" w:eastAsiaTheme="minorEastAsia" w:hAnsi="Arial Unicode MS" w:cs="Arial Unicode MS" w:hint="eastAsia"/>
          <w:b/>
          <w:sz w:val="24"/>
          <w:szCs w:val="24"/>
          <w:lang w:val="zh-CN"/>
        </w:rPr>
        <w:t>及条件</w:t>
      </w:r>
    </w:p>
    <w:p w:rsidR="001950B0" w:rsidRDefault="00AD7EB4" w:rsidP="00C769CD">
      <w:pPr>
        <w:spacing w:line="480" w:lineRule="exact"/>
        <w:ind w:firstLineChars="150" w:firstLine="360"/>
        <w:rPr>
          <w:rFonts w:hint="default"/>
        </w:rPr>
      </w:pPr>
      <w:r>
        <w:rPr>
          <w:rFonts w:eastAsiaTheme="minorEastAsia"/>
        </w:rPr>
        <w:t>1</w:t>
      </w:r>
      <w:r>
        <w:rPr>
          <w:rFonts w:eastAsiaTheme="minorEastAsia"/>
        </w:rPr>
        <w:t>、组织奖：</w:t>
      </w:r>
      <w:r w:rsidR="00C86E11">
        <w:rPr>
          <w:rFonts w:eastAsiaTheme="minorEastAsia"/>
        </w:rPr>
        <w:t>校园新媒体联盟</w:t>
      </w:r>
      <w:r w:rsidR="001D0307">
        <w:rPr>
          <w:rFonts w:eastAsiaTheme="minorEastAsia"/>
        </w:rPr>
        <w:t>首届</w:t>
      </w:r>
      <w:r w:rsidR="001D0307">
        <w:rPr>
          <w:rFonts w:eastAsiaTheme="minorEastAsia"/>
        </w:rPr>
        <w:t>25</w:t>
      </w:r>
      <w:r w:rsidR="001D0307">
        <w:rPr>
          <w:rFonts w:eastAsiaTheme="minorEastAsia"/>
        </w:rPr>
        <w:t>家</w:t>
      </w:r>
      <w:r w:rsidR="00C86E11">
        <w:rPr>
          <w:rFonts w:eastAsiaTheme="minorEastAsia"/>
        </w:rPr>
        <w:t>理事</w:t>
      </w:r>
      <w:r w:rsidR="001D0307">
        <w:rPr>
          <w:rFonts w:eastAsiaTheme="minorEastAsia"/>
        </w:rPr>
        <w:t>媒体，以及在党委宣传部登记备案的全校各单位、群团及学生组织开办的微博、微信、客户端等新媒体平台</w:t>
      </w:r>
      <w:r w:rsidR="001950B0">
        <w:rPr>
          <w:rFonts w:eastAsiaTheme="minorEastAsia"/>
        </w:rPr>
        <w:t>，突出应用新媒体</w:t>
      </w:r>
      <w:r w:rsidR="0089368D">
        <w:rPr>
          <w:rFonts w:eastAsiaTheme="minorEastAsia"/>
        </w:rPr>
        <w:t>在</w:t>
      </w:r>
      <w:r>
        <w:t>内容</w:t>
      </w:r>
      <w:r w:rsidR="0089368D">
        <w:rPr>
          <w:rFonts w:eastAsiaTheme="minorEastAsia"/>
        </w:rPr>
        <w:t>创造</w:t>
      </w:r>
      <w:r>
        <w:t>、</w:t>
      </w:r>
      <w:r w:rsidR="0089368D">
        <w:rPr>
          <w:rFonts w:eastAsiaTheme="minorEastAsia"/>
        </w:rPr>
        <w:t>平台搭建、活动运营、</w:t>
      </w:r>
      <w:r w:rsidR="0089368D">
        <w:t>技术</w:t>
      </w:r>
      <w:r w:rsidR="0089368D">
        <w:rPr>
          <w:rFonts w:eastAsiaTheme="minorEastAsia"/>
        </w:rPr>
        <w:t>创新、文化传播、服务师生校友</w:t>
      </w:r>
      <w:r>
        <w:t>等方面</w:t>
      </w:r>
      <w:r w:rsidR="001950B0">
        <w:rPr>
          <w:rFonts w:eastAsiaTheme="minorEastAsia"/>
        </w:rPr>
        <w:t>富有特色和成效，对学校官方媒体及新媒体联盟工作的支持</w:t>
      </w:r>
      <w:r w:rsidR="002928F9">
        <w:rPr>
          <w:rFonts w:eastAsiaTheme="minorEastAsia"/>
        </w:rPr>
        <w:t>和贡献</w:t>
      </w:r>
      <w:r w:rsidR="001950B0">
        <w:rPr>
          <w:rFonts w:eastAsiaTheme="minorEastAsia"/>
        </w:rPr>
        <w:t>，与联盟媒体联动发展，</w:t>
      </w:r>
      <w:r w:rsidR="001950B0">
        <w:t>促进校</w:t>
      </w:r>
      <w:r w:rsidR="001950B0">
        <w:rPr>
          <w:rFonts w:eastAsiaTheme="minorEastAsia"/>
        </w:rPr>
        <w:t>园</w:t>
      </w:r>
      <w:r w:rsidR="001950B0">
        <w:t>媒体融合、推动交大新媒体整体影响力提升。</w:t>
      </w:r>
    </w:p>
    <w:p w:rsidR="001950B0" w:rsidRPr="00C769CD" w:rsidRDefault="001950B0" w:rsidP="00C769CD">
      <w:pPr>
        <w:spacing w:line="480" w:lineRule="exact"/>
        <w:ind w:firstLineChars="150" w:firstLine="360"/>
        <w:rPr>
          <w:rFonts w:eastAsiaTheme="minorEastAsia" w:hint="default"/>
        </w:rPr>
      </w:pPr>
      <w:r>
        <w:rPr>
          <w:rFonts w:eastAsiaTheme="minorEastAsia"/>
        </w:rPr>
        <w:lastRenderedPageBreak/>
        <w:t>2</w:t>
      </w:r>
      <w:r>
        <w:rPr>
          <w:rFonts w:eastAsiaTheme="minorEastAsia"/>
        </w:rPr>
        <w:t>、个人奖：上述校园媒体组织的</w:t>
      </w:r>
      <w:r w:rsidR="002928F9">
        <w:rPr>
          <w:rFonts w:eastAsiaTheme="minorEastAsia"/>
        </w:rPr>
        <w:t>优秀学生骨干均可申报个人奖项（每个媒体组织限报</w:t>
      </w:r>
      <w:r w:rsidR="002928F9">
        <w:rPr>
          <w:rFonts w:eastAsiaTheme="minorEastAsia"/>
        </w:rPr>
        <w:t>1</w:t>
      </w:r>
      <w:r w:rsidR="002928F9">
        <w:rPr>
          <w:rFonts w:eastAsiaTheme="minorEastAsia"/>
        </w:rPr>
        <w:t>人），突出个人及带领团队在内容原创、采编、运营、技术创新、推动媒介融合以及对学校官方媒体及新媒体联盟工作的支持和贡献。</w:t>
      </w:r>
    </w:p>
    <w:p w:rsidR="001D0307" w:rsidRDefault="00815A2F" w:rsidP="00C769CD">
      <w:pPr>
        <w:spacing w:line="480" w:lineRule="exact"/>
        <w:ind w:firstLineChars="100" w:firstLine="241"/>
        <w:rPr>
          <w:rFonts w:eastAsiaTheme="minorEastAsia" w:hint="default"/>
          <w:b/>
        </w:rPr>
      </w:pPr>
      <w:r w:rsidRPr="00815A2F">
        <w:rPr>
          <w:b/>
        </w:rPr>
        <w:t>三、</w:t>
      </w:r>
      <w:r>
        <w:rPr>
          <w:rFonts w:eastAsiaTheme="minorEastAsia"/>
          <w:b/>
        </w:rPr>
        <w:t>评选进度</w:t>
      </w:r>
      <w:r w:rsidR="00AD7EB4">
        <w:rPr>
          <w:rFonts w:eastAsiaTheme="minorEastAsia"/>
          <w:b/>
        </w:rPr>
        <w:t>及</w:t>
      </w:r>
      <w:r>
        <w:rPr>
          <w:rFonts w:eastAsiaTheme="minorEastAsia"/>
          <w:b/>
        </w:rPr>
        <w:t>要求</w:t>
      </w:r>
    </w:p>
    <w:p w:rsidR="00815A2F" w:rsidRDefault="00D94810" w:rsidP="00C769CD">
      <w:pPr>
        <w:spacing w:line="480" w:lineRule="exact"/>
        <w:ind w:firstLineChars="149" w:firstLine="359"/>
        <w:rPr>
          <w:rFonts w:eastAsiaTheme="minorEastAsia" w:hint="default"/>
          <w:b/>
        </w:rPr>
      </w:pPr>
      <w:r>
        <w:rPr>
          <w:rFonts w:eastAsiaTheme="minorEastAsia"/>
          <w:b/>
        </w:rPr>
        <w:t>1</w:t>
      </w:r>
      <w:r>
        <w:rPr>
          <w:rFonts w:eastAsiaTheme="minorEastAsia"/>
          <w:b/>
        </w:rPr>
        <w:t>、</w:t>
      </w:r>
      <w:r w:rsidR="006C675E">
        <w:rPr>
          <w:rFonts w:eastAsiaTheme="minorEastAsia"/>
          <w:b/>
        </w:rPr>
        <w:t>申请阶段</w:t>
      </w:r>
      <w:r>
        <w:rPr>
          <w:rFonts w:eastAsiaTheme="minorEastAsia"/>
          <w:b/>
        </w:rPr>
        <w:t>（</w:t>
      </w:r>
      <w:r>
        <w:rPr>
          <w:rFonts w:eastAsiaTheme="minorEastAsia"/>
        </w:rPr>
        <w:t>3</w:t>
      </w:r>
      <w:r>
        <w:rPr>
          <w:rFonts w:eastAsiaTheme="minorEastAsia"/>
        </w:rPr>
        <w:t>月</w:t>
      </w:r>
      <w:r>
        <w:rPr>
          <w:rFonts w:eastAsiaTheme="minorEastAsia"/>
        </w:rPr>
        <w:t>13</w:t>
      </w:r>
      <w:r>
        <w:rPr>
          <w:rFonts w:eastAsiaTheme="minorEastAsia"/>
        </w:rPr>
        <w:t>日－</w:t>
      </w:r>
      <w:r>
        <w:rPr>
          <w:rFonts w:eastAsiaTheme="minorEastAsia"/>
        </w:rPr>
        <w:t>3</w:t>
      </w:r>
      <w:r>
        <w:rPr>
          <w:rFonts w:eastAsiaTheme="minorEastAsia"/>
        </w:rPr>
        <w:t>月</w:t>
      </w:r>
      <w:r>
        <w:rPr>
          <w:rFonts w:eastAsiaTheme="minorEastAsia"/>
        </w:rPr>
        <w:t>18</w:t>
      </w:r>
      <w:r>
        <w:rPr>
          <w:rFonts w:eastAsiaTheme="minorEastAsia"/>
        </w:rPr>
        <w:t>日）</w:t>
      </w:r>
    </w:p>
    <w:p w:rsidR="006C675E" w:rsidRDefault="006C675E" w:rsidP="00C769CD">
      <w:pPr>
        <w:spacing w:line="480" w:lineRule="exact"/>
        <w:ind w:firstLineChars="200" w:firstLine="480"/>
        <w:rPr>
          <w:rFonts w:eastAsiaTheme="minorEastAsia" w:hint="default"/>
        </w:rPr>
      </w:pPr>
      <w:r w:rsidRPr="006C675E">
        <w:rPr>
          <w:rFonts w:eastAsiaTheme="minorEastAsia"/>
        </w:rPr>
        <w:t>申请媒体及个人</w:t>
      </w:r>
      <w:r w:rsidR="00E764B4">
        <w:rPr>
          <w:rFonts w:eastAsiaTheme="minorEastAsia"/>
        </w:rPr>
        <w:t>填写附件</w:t>
      </w:r>
      <w:r w:rsidR="00A024A7">
        <w:rPr>
          <w:rFonts w:eastAsiaTheme="minorEastAsia"/>
        </w:rPr>
        <w:t>1</w:t>
      </w:r>
      <w:r w:rsidR="00E764B4">
        <w:rPr>
          <w:rFonts w:eastAsiaTheme="minorEastAsia"/>
        </w:rPr>
        <w:t>中</w:t>
      </w:r>
      <w:r w:rsidR="002928F9">
        <w:rPr>
          <w:rFonts w:eastAsiaTheme="minorEastAsia"/>
        </w:rPr>
        <w:t>对应《申请表》，</w:t>
      </w:r>
      <w:r w:rsidR="00D94810">
        <w:rPr>
          <w:rFonts w:eastAsiaTheme="minorEastAsia"/>
        </w:rPr>
        <w:t>认真填写相关信息，</w:t>
      </w:r>
      <w:r w:rsidR="00D94810">
        <w:rPr>
          <w:rFonts w:eastAsiaTheme="minorEastAsia"/>
        </w:rPr>
        <w:t>A4</w:t>
      </w:r>
      <w:r w:rsidR="00D94810">
        <w:rPr>
          <w:rFonts w:eastAsiaTheme="minorEastAsia"/>
        </w:rPr>
        <w:t>纸双面打印，将书面申请表和相关证明材料，经指导单位签审和盖章后，交至新媒体联盟秘书处</w:t>
      </w:r>
      <w:r w:rsidR="00D75DF0">
        <w:rPr>
          <w:rFonts w:eastAsiaTheme="minorEastAsia"/>
        </w:rPr>
        <w:t>（犀浦校区图书馆六楼</w:t>
      </w:r>
      <w:r w:rsidR="00D75DF0">
        <w:rPr>
          <w:rFonts w:eastAsiaTheme="minorEastAsia"/>
        </w:rPr>
        <w:t>603B</w:t>
      </w:r>
      <w:r w:rsidR="00D75DF0">
        <w:rPr>
          <w:rFonts w:eastAsiaTheme="minorEastAsia"/>
        </w:rPr>
        <w:t>党委宣传部宣传科，电子版同时发送至工作邮箱</w:t>
      </w:r>
      <w:r w:rsidR="005653A6">
        <w:rPr>
          <w:rFonts w:eastAsiaTheme="minorEastAsia"/>
        </w:rPr>
        <w:t>xcb</w:t>
      </w:r>
      <w:r w:rsidR="00D75DF0">
        <w:rPr>
          <w:rFonts w:eastAsiaTheme="minorEastAsia"/>
        </w:rPr>
        <w:t>@</w:t>
      </w:r>
      <w:r w:rsidR="005653A6">
        <w:rPr>
          <w:rFonts w:eastAsiaTheme="minorEastAsia"/>
        </w:rPr>
        <w:t>swjtu</w:t>
      </w:r>
      <w:r w:rsidR="00D75DF0">
        <w:rPr>
          <w:rFonts w:eastAsiaTheme="minorEastAsia"/>
        </w:rPr>
        <w:t>.</w:t>
      </w:r>
      <w:r w:rsidR="005653A6">
        <w:rPr>
          <w:rFonts w:eastAsiaTheme="minorEastAsia"/>
        </w:rPr>
        <w:t>edu.cn</w:t>
      </w:r>
      <w:r w:rsidR="00D75DF0">
        <w:rPr>
          <w:rFonts w:eastAsiaTheme="minorEastAsia"/>
        </w:rPr>
        <w:t>）。</w:t>
      </w:r>
    </w:p>
    <w:p w:rsidR="00D94810" w:rsidRPr="00A36D7D" w:rsidRDefault="00D94810" w:rsidP="00C769CD">
      <w:pPr>
        <w:spacing w:line="480" w:lineRule="exact"/>
        <w:ind w:firstLineChars="200" w:firstLine="482"/>
        <w:rPr>
          <w:rFonts w:eastAsiaTheme="minorEastAsia" w:hint="default"/>
          <w:b/>
        </w:rPr>
      </w:pPr>
      <w:r w:rsidRPr="00A36D7D">
        <w:rPr>
          <w:rFonts w:eastAsiaTheme="minorEastAsia"/>
          <w:b/>
        </w:rPr>
        <w:t>2</w:t>
      </w:r>
      <w:r w:rsidRPr="00A36D7D">
        <w:rPr>
          <w:rFonts w:eastAsiaTheme="minorEastAsia"/>
          <w:b/>
        </w:rPr>
        <w:t>、初评阶段（</w:t>
      </w:r>
      <w:r w:rsidRPr="00A36D7D">
        <w:rPr>
          <w:rFonts w:eastAsiaTheme="minorEastAsia"/>
          <w:b/>
        </w:rPr>
        <w:t>3</w:t>
      </w:r>
      <w:r w:rsidRPr="00A36D7D">
        <w:rPr>
          <w:rFonts w:eastAsiaTheme="minorEastAsia"/>
          <w:b/>
        </w:rPr>
        <w:t>月</w:t>
      </w:r>
      <w:r w:rsidRPr="00A36D7D">
        <w:rPr>
          <w:rFonts w:eastAsiaTheme="minorEastAsia"/>
          <w:b/>
        </w:rPr>
        <w:t>19</w:t>
      </w:r>
      <w:r w:rsidRPr="00A36D7D">
        <w:rPr>
          <w:rFonts w:eastAsiaTheme="minorEastAsia"/>
          <w:b/>
        </w:rPr>
        <w:t>日）</w:t>
      </w:r>
    </w:p>
    <w:p w:rsidR="00660730" w:rsidRDefault="00D94810" w:rsidP="00C769CD">
      <w:pPr>
        <w:spacing w:line="480" w:lineRule="exact"/>
        <w:ind w:firstLineChars="200" w:firstLine="480"/>
        <w:rPr>
          <w:rFonts w:eastAsiaTheme="minorEastAsia" w:hint="default"/>
        </w:rPr>
      </w:pPr>
      <w:r>
        <w:rPr>
          <w:rFonts w:eastAsiaTheme="minorEastAsia"/>
        </w:rPr>
        <w:t>新媒体联盟秘书处</w:t>
      </w:r>
      <w:r w:rsidR="00660730">
        <w:rPr>
          <w:rFonts w:eastAsiaTheme="minorEastAsia"/>
        </w:rPr>
        <w:t>汇总</w:t>
      </w:r>
      <w:r>
        <w:rPr>
          <w:rFonts w:eastAsiaTheme="minorEastAsia"/>
        </w:rPr>
        <w:t>申请材料，</w:t>
      </w:r>
      <w:r w:rsidR="00660730">
        <w:rPr>
          <w:rFonts w:eastAsiaTheme="minorEastAsia"/>
        </w:rPr>
        <w:t>根据评选标准确定入围组织及个人名单，各</w:t>
      </w:r>
      <w:r w:rsidR="00660730">
        <w:rPr>
          <w:rFonts w:eastAsiaTheme="minorEastAsia"/>
        </w:rPr>
        <w:t>15</w:t>
      </w:r>
      <w:r w:rsidR="00660730">
        <w:rPr>
          <w:rFonts w:eastAsiaTheme="minorEastAsia"/>
        </w:rPr>
        <w:t>个。</w:t>
      </w:r>
    </w:p>
    <w:p w:rsidR="00E764B4" w:rsidRPr="00A36D7D" w:rsidRDefault="00660730" w:rsidP="00C769CD">
      <w:pPr>
        <w:spacing w:line="480" w:lineRule="exact"/>
        <w:ind w:firstLineChars="200" w:firstLine="482"/>
        <w:rPr>
          <w:rFonts w:eastAsiaTheme="minorEastAsia" w:hint="default"/>
          <w:b/>
        </w:rPr>
      </w:pPr>
      <w:r w:rsidRPr="00A36D7D">
        <w:rPr>
          <w:rFonts w:eastAsiaTheme="minorEastAsia" w:hint="default"/>
          <w:b/>
        </w:rPr>
        <w:t xml:space="preserve"> </w:t>
      </w:r>
      <w:r w:rsidRPr="00A36D7D">
        <w:rPr>
          <w:rFonts w:eastAsiaTheme="minorEastAsia"/>
          <w:b/>
        </w:rPr>
        <w:t>3</w:t>
      </w:r>
      <w:r w:rsidRPr="00A36D7D">
        <w:rPr>
          <w:rFonts w:eastAsiaTheme="minorEastAsia"/>
          <w:b/>
        </w:rPr>
        <w:t>、展示与评审阶段（</w:t>
      </w:r>
      <w:r w:rsidRPr="00A36D7D">
        <w:rPr>
          <w:rFonts w:eastAsiaTheme="minorEastAsia"/>
          <w:b/>
        </w:rPr>
        <w:t>3</w:t>
      </w:r>
      <w:r w:rsidRPr="00A36D7D">
        <w:rPr>
          <w:rFonts w:eastAsiaTheme="minorEastAsia"/>
          <w:b/>
        </w:rPr>
        <w:t>月</w:t>
      </w:r>
      <w:r w:rsidRPr="00A36D7D">
        <w:rPr>
          <w:rFonts w:eastAsiaTheme="minorEastAsia"/>
          <w:b/>
        </w:rPr>
        <w:t>20</w:t>
      </w:r>
      <w:r w:rsidRPr="00A36D7D">
        <w:rPr>
          <w:rFonts w:eastAsiaTheme="minorEastAsia"/>
          <w:b/>
        </w:rPr>
        <w:t>日－</w:t>
      </w:r>
      <w:r w:rsidRPr="00A36D7D">
        <w:rPr>
          <w:rFonts w:eastAsiaTheme="minorEastAsia"/>
          <w:b/>
        </w:rPr>
        <w:t>24</w:t>
      </w:r>
      <w:r w:rsidRPr="00A36D7D">
        <w:rPr>
          <w:rFonts w:eastAsiaTheme="minorEastAsia"/>
          <w:b/>
        </w:rPr>
        <w:t>日）</w:t>
      </w:r>
    </w:p>
    <w:p w:rsidR="00660730" w:rsidRDefault="00660730" w:rsidP="00C769CD">
      <w:pPr>
        <w:spacing w:line="480" w:lineRule="exact"/>
        <w:ind w:firstLineChars="200" w:firstLine="480"/>
        <w:rPr>
          <w:rFonts w:eastAsiaTheme="minorEastAsia" w:hint="default"/>
        </w:rPr>
      </w:pPr>
      <w:r>
        <w:rPr>
          <w:rFonts w:eastAsiaTheme="minorEastAsia"/>
        </w:rPr>
        <w:t>新媒体联盟通过官方微博、官方微信进行线上投票展示，网络投票得分占</w:t>
      </w:r>
      <w:r>
        <w:rPr>
          <w:rFonts w:eastAsiaTheme="minorEastAsia"/>
        </w:rPr>
        <w:t>40</w:t>
      </w:r>
      <w:r>
        <w:rPr>
          <w:rFonts w:eastAsiaTheme="minorEastAsia"/>
        </w:rPr>
        <w:t>％。</w:t>
      </w:r>
      <w:r w:rsidR="0076398C">
        <w:rPr>
          <w:rFonts w:eastAsiaTheme="minorEastAsia"/>
        </w:rPr>
        <w:t>3</w:t>
      </w:r>
      <w:r w:rsidR="0076398C">
        <w:rPr>
          <w:rFonts w:eastAsiaTheme="minorEastAsia"/>
        </w:rPr>
        <w:t>月</w:t>
      </w:r>
      <w:r w:rsidR="0076398C">
        <w:rPr>
          <w:rFonts w:eastAsiaTheme="minorEastAsia"/>
        </w:rPr>
        <w:t>22</w:t>
      </w:r>
      <w:r w:rsidR="0076398C">
        <w:rPr>
          <w:rFonts w:eastAsiaTheme="minorEastAsia"/>
        </w:rPr>
        <w:t>日下午</w:t>
      </w:r>
      <w:r w:rsidR="0076398C">
        <w:rPr>
          <w:rFonts w:eastAsiaTheme="minorEastAsia"/>
        </w:rPr>
        <w:t>15:00</w:t>
      </w:r>
      <w:r>
        <w:rPr>
          <w:rFonts w:eastAsiaTheme="minorEastAsia"/>
        </w:rPr>
        <w:t>线下</w:t>
      </w:r>
      <w:r w:rsidR="00686020">
        <w:rPr>
          <w:rFonts w:eastAsiaTheme="minorEastAsia"/>
        </w:rPr>
        <w:t>组织有关老师进行现场评审，得分占</w:t>
      </w:r>
      <w:r w:rsidR="00686020">
        <w:rPr>
          <w:rFonts w:eastAsiaTheme="minorEastAsia"/>
        </w:rPr>
        <w:t>60</w:t>
      </w:r>
      <w:r w:rsidR="00686020">
        <w:rPr>
          <w:rFonts w:eastAsiaTheme="minorEastAsia"/>
        </w:rPr>
        <w:t>％。</w:t>
      </w:r>
      <w:r w:rsidR="00686020">
        <w:rPr>
          <w:rFonts w:eastAsiaTheme="minorEastAsia"/>
        </w:rPr>
        <w:t xml:space="preserve"> </w:t>
      </w:r>
      <w:r w:rsidR="00686020">
        <w:rPr>
          <w:rFonts w:eastAsiaTheme="minorEastAsia"/>
        </w:rPr>
        <w:t>“投票＋评审”总得分前</w:t>
      </w:r>
      <w:r w:rsidR="00686020">
        <w:rPr>
          <w:rFonts w:eastAsiaTheme="minorEastAsia"/>
        </w:rPr>
        <w:t>10</w:t>
      </w:r>
      <w:r w:rsidR="00686020">
        <w:rPr>
          <w:rFonts w:eastAsiaTheme="minorEastAsia"/>
        </w:rPr>
        <w:t>名获评“十佳校园新媒体”及“创新之星”。</w:t>
      </w:r>
    </w:p>
    <w:p w:rsidR="00686020" w:rsidRPr="00A36D7D" w:rsidRDefault="00686020" w:rsidP="00C769CD">
      <w:pPr>
        <w:spacing w:line="480" w:lineRule="exact"/>
        <w:ind w:firstLineChars="200" w:firstLine="482"/>
        <w:rPr>
          <w:rFonts w:eastAsiaTheme="minorEastAsia" w:hint="default"/>
          <w:b/>
        </w:rPr>
      </w:pPr>
      <w:r w:rsidRPr="00A36D7D">
        <w:rPr>
          <w:rFonts w:eastAsiaTheme="minorEastAsia"/>
          <w:b/>
        </w:rPr>
        <w:t>4</w:t>
      </w:r>
      <w:r w:rsidRPr="00A36D7D">
        <w:rPr>
          <w:rFonts w:eastAsiaTheme="minorEastAsia"/>
          <w:b/>
        </w:rPr>
        <w:t>、公布与表彰阶段（</w:t>
      </w:r>
      <w:r w:rsidRPr="00A36D7D">
        <w:rPr>
          <w:rFonts w:eastAsiaTheme="minorEastAsia"/>
          <w:b/>
        </w:rPr>
        <w:t>3</w:t>
      </w:r>
      <w:r w:rsidRPr="00A36D7D">
        <w:rPr>
          <w:rFonts w:eastAsiaTheme="minorEastAsia"/>
          <w:b/>
        </w:rPr>
        <w:t>月底</w:t>
      </w:r>
      <w:r w:rsidR="00247D45">
        <w:rPr>
          <w:rFonts w:eastAsiaTheme="minorEastAsia"/>
          <w:b/>
        </w:rPr>
        <w:t>-4</w:t>
      </w:r>
      <w:r w:rsidR="00247D45">
        <w:rPr>
          <w:rFonts w:eastAsiaTheme="minorEastAsia"/>
          <w:b/>
        </w:rPr>
        <w:t>月初</w:t>
      </w:r>
      <w:r w:rsidRPr="00A36D7D">
        <w:rPr>
          <w:rFonts w:eastAsiaTheme="minorEastAsia"/>
          <w:b/>
        </w:rPr>
        <w:t>）</w:t>
      </w:r>
    </w:p>
    <w:p w:rsidR="00660730" w:rsidRDefault="00686020" w:rsidP="00C769CD">
      <w:pPr>
        <w:spacing w:line="480" w:lineRule="exact"/>
        <w:ind w:firstLineChars="200" w:firstLine="480"/>
        <w:rPr>
          <w:rFonts w:eastAsiaTheme="minorEastAsia" w:hint="default"/>
        </w:rPr>
      </w:pPr>
      <w:r>
        <w:rPr>
          <w:rFonts w:eastAsiaTheme="minorEastAsia"/>
        </w:rPr>
        <w:t>学校举行</w:t>
      </w:r>
      <w:r>
        <w:rPr>
          <w:rFonts w:eastAsiaTheme="minorEastAsia"/>
        </w:rPr>
        <w:t>2014</w:t>
      </w:r>
      <w:r>
        <w:rPr>
          <w:rFonts w:eastAsiaTheme="minorEastAsia"/>
        </w:rPr>
        <w:t>年度新媒体工作总结暨新媒体联盟换届大会，对获奖的组织及个人进行表彰。</w:t>
      </w:r>
    </w:p>
    <w:p w:rsidR="00686020" w:rsidRPr="00A36D7D" w:rsidRDefault="00686020" w:rsidP="00C769CD">
      <w:pPr>
        <w:spacing w:line="480" w:lineRule="exact"/>
        <w:rPr>
          <w:rFonts w:eastAsiaTheme="minorEastAsia" w:hint="default"/>
          <w:b/>
        </w:rPr>
      </w:pPr>
      <w:r w:rsidRPr="00A36D7D">
        <w:rPr>
          <w:rFonts w:eastAsiaTheme="minorEastAsia"/>
          <w:b/>
        </w:rPr>
        <w:t>四、同期活动</w:t>
      </w:r>
      <w:r w:rsidR="00A36D7D" w:rsidRPr="00A36D7D">
        <w:rPr>
          <w:rFonts w:eastAsiaTheme="minorEastAsia"/>
          <w:b/>
        </w:rPr>
        <w:t>及事项</w:t>
      </w:r>
    </w:p>
    <w:p w:rsidR="00A36D7D" w:rsidRDefault="00A36D7D" w:rsidP="00C769CD">
      <w:pPr>
        <w:spacing w:line="480" w:lineRule="exact"/>
        <w:ind w:firstLineChars="200" w:firstLine="480"/>
        <w:rPr>
          <w:rFonts w:eastAsiaTheme="minorEastAsia" w:hint="default"/>
        </w:rPr>
      </w:pPr>
      <w:r>
        <w:rPr>
          <w:rFonts w:eastAsiaTheme="minorEastAsia"/>
        </w:rPr>
        <w:t>1</w:t>
      </w:r>
      <w:r>
        <w:rPr>
          <w:rFonts w:eastAsiaTheme="minorEastAsia"/>
        </w:rPr>
        <w:t>、</w:t>
      </w:r>
      <w:r w:rsidR="00124AC1" w:rsidRPr="00124AC1">
        <w:rPr>
          <w:rFonts w:eastAsiaTheme="minorEastAsia"/>
        </w:rPr>
        <w:t>关于做好校园新媒体备案登记及新媒体联盟第二届理事媒体换届工作的通知</w:t>
      </w:r>
      <w:r w:rsidR="00124AC1">
        <w:rPr>
          <w:rFonts w:eastAsiaTheme="minorEastAsia"/>
        </w:rPr>
        <w:t>。详见附件</w:t>
      </w:r>
      <w:r w:rsidR="00124AC1">
        <w:rPr>
          <w:rFonts w:eastAsiaTheme="minorEastAsia"/>
        </w:rPr>
        <w:t xml:space="preserve">2. </w:t>
      </w:r>
    </w:p>
    <w:p w:rsidR="005429B7" w:rsidRDefault="00A36D7D" w:rsidP="0000797C">
      <w:pPr>
        <w:spacing w:line="480" w:lineRule="exact"/>
        <w:ind w:firstLineChars="200" w:firstLine="480"/>
        <w:rPr>
          <w:rFonts w:eastAsiaTheme="minorEastAsia" w:hint="default"/>
        </w:rPr>
      </w:pPr>
      <w:r>
        <w:rPr>
          <w:rFonts w:eastAsiaTheme="minorEastAsia"/>
        </w:rPr>
        <w:t>2</w:t>
      </w:r>
      <w:r>
        <w:rPr>
          <w:rFonts w:eastAsiaTheme="minorEastAsia"/>
        </w:rPr>
        <w:t>、</w:t>
      </w:r>
      <w:r w:rsidR="00124AC1">
        <w:rPr>
          <w:rFonts w:eastAsiaTheme="minorEastAsia"/>
        </w:rPr>
        <w:t>交大新媒体</w:t>
      </w:r>
      <w:r w:rsidR="003E4D5E">
        <w:rPr>
          <w:rFonts w:eastAsiaTheme="minorEastAsia"/>
        </w:rPr>
        <w:t>中心</w:t>
      </w:r>
      <w:r w:rsidR="00C906EC">
        <w:rPr>
          <w:rFonts w:eastAsiaTheme="minorEastAsia"/>
        </w:rPr>
        <w:t>学生理事长及</w:t>
      </w:r>
      <w:r w:rsidR="003E4D5E">
        <w:rPr>
          <w:rFonts w:eastAsiaTheme="minorEastAsia"/>
        </w:rPr>
        <w:t>6</w:t>
      </w:r>
      <w:r w:rsidR="00124AC1">
        <w:rPr>
          <w:rFonts w:eastAsiaTheme="minorEastAsia"/>
        </w:rPr>
        <w:t>大</w:t>
      </w:r>
      <w:r w:rsidR="00C906EC">
        <w:rPr>
          <w:rFonts w:eastAsiaTheme="minorEastAsia"/>
        </w:rPr>
        <w:t>学生</w:t>
      </w:r>
      <w:r w:rsidR="00124AC1">
        <w:rPr>
          <w:rFonts w:eastAsiaTheme="minorEastAsia"/>
        </w:rPr>
        <w:t>团队运营</w:t>
      </w:r>
      <w:r w:rsidR="00C906EC">
        <w:rPr>
          <w:rFonts w:eastAsiaTheme="minorEastAsia"/>
        </w:rPr>
        <w:t>总监</w:t>
      </w:r>
      <w:r w:rsidR="00124AC1">
        <w:rPr>
          <w:rFonts w:eastAsiaTheme="minorEastAsia"/>
        </w:rPr>
        <w:t>公开竞聘</w:t>
      </w:r>
      <w:r w:rsidR="00C906EC">
        <w:rPr>
          <w:rFonts w:eastAsiaTheme="minorEastAsia"/>
        </w:rPr>
        <w:t>公告</w:t>
      </w:r>
      <w:r w:rsidR="00124AC1">
        <w:rPr>
          <w:rFonts w:eastAsiaTheme="minorEastAsia"/>
        </w:rPr>
        <w:t>。详见附件</w:t>
      </w:r>
      <w:r w:rsidR="00124AC1">
        <w:rPr>
          <w:rFonts w:eastAsiaTheme="minorEastAsia"/>
        </w:rPr>
        <w:t>3.</w:t>
      </w:r>
    </w:p>
    <w:p w:rsidR="00D75DF0" w:rsidRDefault="005429B7" w:rsidP="00C769CD">
      <w:pPr>
        <w:spacing w:line="480" w:lineRule="exact"/>
        <w:rPr>
          <w:rFonts w:eastAsiaTheme="minorEastAsia" w:hint="default"/>
        </w:rPr>
      </w:pPr>
      <w:r>
        <w:rPr>
          <w:rFonts w:eastAsiaTheme="minorEastAsia"/>
        </w:rPr>
        <w:t>联系电话：</w:t>
      </w:r>
      <w:r>
        <w:rPr>
          <w:rFonts w:eastAsiaTheme="minorEastAsia"/>
        </w:rPr>
        <w:t>028</w:t>
      </w:r>
      <w:r>
        <w:rPr>
          <w:rFonts w:eastAsiaTheme="minorEastAsia"/>
        </w:rPr>
        <w:t>－</w:t>
      </w:r>
      <w:r>
        <w:rPr>
          <w:rFonts w:eastAsiaTheme="minorEastAsia"/>
        </w:rPr>
        <w:t xml:space="preserve">66366547  </w:t>
      </w:r>
      <w:r>
        <w:rPr>
          <w:rFonts w:eastAsiaTheme="minorEastAsia"/>
        </w:rPr>
        <w:t>（朱老师、蔡老师）</w:t>
      </w:r>
    </w:p>
    <w:p w:rsidR="00D75DF0" w:rsidRDefault="00D75DF0" w:rsidP="00C769CD">
      <w:pPr>
        <w:spacing w:line="480" w:lineRule="exact"/>
        <w:rPr>
          <w:rFonts w:eastAsiaTheme="minorEastAsia" w:hint="default"/>
        </w:rPr>
      </w:pPr>
    </w:p>
    <w:p w:rsidR="00D75DF0" w:rsidRDefault="00124AC1" w:rsidP="00C769CD">
      <w:pPr>
        <w:spacing w:line="480" w:lineRule="exact"/>
        <w:ind w:firstLineChars="2800" w:firstLine="6720"/>
        <w:rPr>
          <w:rFonts w:eastAsiaTheme="minorEastAsia" w:hint="default"/>
        </w:rPr>
      </w:pPr>
      <w:r>
        <w:rPr>
          <w:rFonts w:eastAsiaTheme="minorEastAsia"/>
        </w:rPr>
        <w:t>党委宣传部</w:t>
      </w:r>
      <w:r>
        <w:rPr>
          <w:rFonts w:eastAsiaTheme="minorEastAsia"/>
        </w:rPr>
        <w:t xml:space="preserve"> </w:t>
      </w:r>
      <w:r w:rsidR="00C906EC">
        <w:rPr>
          <w:rFonts w:eastAsiaTheme="minorEastAsia"/>
        </w:rPr>
        <w:t xml:space="preserve"> </w:t>
      </w:r>
      <w:r>
        <w:rPr>
          <w:rFonts w:eastAsiaTheme="minorEastAsia"/>
        </w:rPr>
        <w:t xml:space="preserve"> </w:t>
      </w:r>
      <w:r>
        <w:rPr>
          <w:rFonts w:eastAsiaTheme="minorEastAsia"/>
        </w:rPr>
        <w:t>学校新闻中心</w:t>
      </w:r>
    </w:p>
    <w:p w:rsidR="00D75DF0" w:rsidRDefault="00D75DF0" w:rsidP="00C769CD">
      <w:pPr>
        <w:spacing w:line="480" w:lineRule="exact"/>
        <w:ind w:firstLineChars="3050" w:firstLine="7320"/>
        <w:rPr>
          <w:rFonts w:eastAsiaTheme="minorEastAsia" w:hint="default"/>
        </w:rPr>
      </w:pPr>
      <w:r>
        <w:rPr>
          <w:rFonts w:eastAsiaTheme="minorEastAsia"/>
        </w:rPr>
        <w:t>2015</w:t>
      </w:r>
      <w:r>
        <w:rPr>
          <w:rFonts w:eastAsiaTheme="minorEastAsia"/>
        </w:rPr>
        <w:t>年</w:t>
      </w:r>
      <w:r>
        <w:rPr>
          <w:rFonts w:eastAsiaTheme="minorEastAsia"/>
        </w:rPr>
        <w:t>3</w:t>
      </w:r>
      <w:r>
        <w:rPr>
          <w:rFonts w:eastAsiaTheme="minorEastAsia"/>
        </w:rPr>
        <w:t>月</w:t>
      </w:r>
      <w:r w:rsidR="00FA33B2">
        <w:rPr>
          <w:rFonts w:eastAsiaTheme="minorEastAsia"/>
        </w:rPr>
        <w:t>12</w:t>
      </w:r>
      <w:r>
        <w:rPr>
          <w:rFonts w:eastAsiaTheme="minorEastAsia"/>
        </w:rPr>
        <w:t>日</w:t>
      </w:r>
    </w:p>
    <w:p w:rsidR="00D75DF0" w:rsidRDefault="00D75DF0">
      <w:pPr>
        <w:rPr>
          <w:rFonts w:eastAsiaTheme="minorEastAsia" w:hint="default"/>
        </w:rPr>
      </w:pPr>
      <w:r>
        <w:rPr>
          <w:rFonts w:eastAsiaTheme="minorEastAsia"/>
        </w:rPr>
        <w:lastRenderedPageBreak/>
        <w:t>附件</w:t>
      </w:r>
      <w:r>
        <w:rPr>
          <w:rFonts w:eastAsiaTheme="minorEastAsia"/>
        </w:rPr>
        <w:t>1</w:t>
      </w:r>
      <w:r>
        <w:rPr>
          <w:rFonts w:eastAsiaTheme="minorEastAsia"/>
        </w:rPr>
        <w:t>：</w:t>
      </w:r>
    </w:p>
    <w:p w:rsidR="00D75DF0" w:rsidRDefault="00D75DF0" w:rsidP="00B35B91">
      <w:pPr>
        <w:jc w:val="center"/>
        <w:rPr>
          <w:rFonts w:ascii="仿宋_GB2312" w:eastAsia="仿宋_GB2312" w:hAnsi="宋体" w:hint="default"/>
          <w:b/>
          <w:sz w:val="28"/>
          <w:szCs w:val="28"/>
        </w:rPr>
      </w:pPr>
      <w:r w:rsidRPr="00B35B91">
        <w:rPr>
          <w:rFonts w:ascii="仿宋_GB2312" w:eastAsia="仿宋_GB2312" w:hAnsi="宋体"/>
          <w:b/>
          <w:sz w:val="28"/>
          <w:szCs w:val="28"/>
        </w:rPr>
        <w:t>西南交通大学2014年度“十佳校园新媒体”申请表</w:t>
      </w:r>
      <w:r w:rsidR="005429B7" w:rsidRPr="00B35B91">
        <w:rPr>
          <w:rFonts w:ascii="仿宋_GB2312" w:eastAsia="仿宋_GB2312" w:hAnsi="宋体"/>
          <w:b/>
          <w:sz w:val="28"/>
          <w:szCs w:val="28"/>
        </w:rPr>
        <w:t>（组织奖）</w:t>
      </w:r>
    </w:p>
    <w:p w:rsidR="00B35B91" w:rsidRPr="00B35B91" w:rsidRDefault="00B35B91" w:rsidP="00B35B91">
      <w:pPr>
        <w:jc w:val="center"/>
        <w:rPr>
          <w:rFonts w:ascii="仿宋_GB2312" w:eastAsia="仿宋_GB2312" w:hAnsi="宋体" w:hint="default"/>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0"/>
        <w:gridCol w:w="2127"/>
        <w:gridCol w:w="1984"/>
        <w:gridCol w:w="2131"/>
      </w:tblGrid>
      <w:tr w:rsidR="000105BF" w:rsidRPr="00A84A28" w:rsidTr="004B74DB">
        <w:trPr>
          <w:trHeight w:val="605"/>
          <w:jc w:val="center"/>
        </w:trPr>
        <w:tc>
          <w:tcPr>
            <w:tcW w:w="2280" w:type="dxa"/>
            <w:shd w:val="clear" w:color="auto" w:fill="auto"/>
            <w:vAlign w:val="center"/>
          </w:tcPr>
          <w:p w:rsidR="000105BF" w:rsidRPr="0035237C" w:rsidRDefault="000105BF" w:rsidP="006745C7">
            <w:pPr>
              <w:jc w:val="center"/>
              <w:rPr>
                <w:rFonts w:ascii="仿宋_GB2312" w:eastAsia="仿宋_GB2312" w:hAnsi="宋体" w:hint="default"/>
                <w:b/>
                <w:sz w:val="28"/>
                <w:szCs w:val="28"/>
              </w:rPr>
            </w:pPr>
            <w:r w:rsidRPr="0035237C">
              <w:rPr>
                <w:rFonts w:ascii="仿宋_GB2312" w:eastAsia="仿宋_GB2312" w:hAnsi="宋体"/>
                <w:b/>
                <w:sz w:val="28"/>
                <w:szCs w:val="28"/>
              </w:rPr>
              <w:t>媒体名称</w:t>
            </w:r>
          </w:p>
        </w:tc>
        <w:tc>
          <w:tcPr>
            <w:tcW w:w="2127" w:type="dxa"/>
            <w:shd w:val="clear" w:color="auto" w:fill="auto"/>
            <w:vAlign w:val="center"/>
          </w:tcPr>
          <w:p w:rsidR="000105BF" w:rsidRPr="0035237C" w:rsidRDefault="000105BF" w:rsidP="006745C7">
            <w:pPr>
              <w:jc w:val="center"/>
              <w:rPr>
                <w:rFonts w:ascii="仿宋_GB2312" w:eastAsia="仿宋_GB2312" w:hAnsi="宋体" w:hint="default"/>
                <w:sz w:val="28"/>
                <w:szCs w:val="28"/>
              </w:rPr>
            </w:pPr>
          </w:p>
        </w:tc>
        <w:tc>
          <w:tcPr>
            <w:tcW w:w="1984" w:type="dxa"/>
            <w:shd w:val="clear" w:color="auto" w:fill="auto"/>
            <w:vAlign w:val="center"/>
          </w:tcPr>
          <w:p w:rsidR="000105BF" w:rsidRPr="00B35B91" w:rsidRDefault="004B74DB" w:rsidP="006745C7">
            <w:pPr>
              <w:jc w:val="center"/>
              <w:rPr>
                <w:rFonts w:ascii="仿宋_GB2312" w:eastAsia="仿宋_GB2312" w:hAnsi="宋体" w:hint="default"/>
                <w:b/>
                <w:sz w:val="28"/>
                <w:szCs w:val="28"/>
              </w:rPr>
            </w:pPr>
            <w:r w:rsidRPr="00B35B91">
              <w:rPr>
                <w:rFonts w:ascii="仿宋_GB2312" w:eastAsia="仿宋_GB2312" w:hAnsi="宋体"/>
                <w:b/>
                <w:sz w:val="28"/>
                <w:szCs w:val="28"/>
              </w:rPr>
              <w:t>粉丝/关注数</w:t>
            </w:r>
          </w:p>
        </w:tc>
        <w:tc>
          <w:tcPr>
            <w:tcW w:w="2131" w:type="dxa"/>
            <w:shd w:val="clear" w:color="auto" w:fill="auto"/>
            <w:vAlign w:val="center"/>
          </w:tcPr>
          <w:p w:rsidR="000105BF" w:rsidRPr="0035237C" w:rsidRDefault="000105BF" w:rsidP="006745C7">
            <w:pPr>
              <w:jc w:val="center"/>
              <w:rPr>
                <w:rFonts w:ascii="仿宋_GB2312" w:eastAsia="仿宋_GB2312" w:hAnsi="宋体" w:hint="default"/>
                <w:sz w:val="28"/>
                <w:szCs w:val="28"/>
              </w:rPr>
            </w:pPr>
          </w:p>
        </w:tc>
      </w:tr>
      <w:tr w:rsidR="00DA3284" w:rsidRPr="00A84A28" w:rsidTr="004B74DB">
        <w:trPr>
          <w:trHeight w:val="613"/>
          <w:jc w:val="center"/>
        </w:trPr>
        <w:tc>
          <w:tcPr>
            <w:tcW w:w="2280" w:type="dxa"/>
            <w:shd w:val="clear" w:color="auto" w:fill="auto"/>
            <w:vAlign w:val="center"/>
          </w:tcPr>
          <w:p w:rsidR="00DA3284" w:rsidRPr="0035237C" w:rsidRDefault="00DA3284" w:rsidP="006745C7">
            <w:pPr>
              <w:jc w:val="center"/>
              <w:rPr>
                <w:rFonts w:ascii="仿宋_GB2312" w:eastAsia="仿宋_GB2312" w:hAnsi="宋体" w:hint="default"/>
                <w:b/>
                <w:sz w:val="28"/>
                <w:szCs w:val="28"/>
              </w:rPr>
            </w:pPr>
            <w:r>
              <w:rPr>
                <w:rFonts w:ascii="仿宋_GB2312" w:eastAsia="仿宋_GB2312" w:hAnsi="宋体"/>
                <w:b/>
                <w:sz w:val="28"/>
                <w:szCs w:val="28"/>
              </w:rPr>
              <w:t>所属单位</w:t>
            </w:r>
          </w:p>
        </w:tc>
        <w:tc>
          <w:tcPr>
            <w:tcW w:w="2127" w:type="dxa"/>
            <w:shd w:val="clear" w:color="auto" w:fill="auto"/>
            <w:vAlign w:val="center"/>
          </w:tcPr>
          <w:p w:rsidR="00DA3284" w:rsidRPr="0035237C" w:rsidRDefault="00DA3284" w:rsidP="006745C7">
            <w:pPr>
              <w:jc w:val="center"/>
              <w:rPr>
                <w:rFonts w:ascii="仿宋_GB2312" w:eastAsia="仿宋_GB2312" w:hAnsi="宋体" w:hint="default"/>
                <w:sz w:val="28"/>
                <w:szCs w:val="28"/>
              </w:rPr>
            </w:pPr>
          </w:p>
        </w:tc>
        <w:tc>
          <w:tcPr>
            <w:tcW w:w="1984" w:type="dxa"/>
            <w:shd w:val="clear" w:color="auto" w:fill="auto"/>
            <w:vAlign w:val="center"/>
          </w:tcPr>
          <w:p w:rsidR="00DA3284" w:rsidRPr="00B35B91" w:rsidRDefault="00353D6B" w:rsidP="006745C7">
            <w:pPr>
              <w:jc w:val="center"/>
              <w:rPr>
                <w:rFonts w:ascii="仿宋_GB2312" w:eastAsia="仿宋_GB2312" w:hAnsi="宋体" w:hint="default"/>
                <w:b/>
                <w:sz w:val="28"/>
                <w:szCs w:val="28"/>
              </w:rPr>
            </w:pPr>
            <w:r w:rsidRPr="00B35B91">
              <w:rPr>
                <w:rFonts w:ascii="仿宋_GB2312" w:eastAsia="仿宋_GB2312" w:hAnsi="宋体"/>
                <w:b/>
                <w:sz w:val="28"/>
                <w:szCs w:val="28"/>
              </w:rPr>
              <w:t>指导老师</w:t>
            </w:r>
          </w:p>
        </w:tc>
        <w:tc>
          <w:tcPr>
            <w:tcW w:w="2131" w:type="dxa"/>
            <w:shd w:val="clear" w:color="auto" w:fill="auto"/>
            <w:vAlign w:val="center"/>
          </w:tcPr>
          <w:p w:rsidR="00DA3284" w:rsidRPr="0035237C" w:rsidRDefault="00DA3284" w:rsidP="006745C7">
            <w:pPr>
              <w:jc w:val="center"/>
              <w:rPr>
                <w:rFonts w:ascii="仿宋_GB2312" w:eastAsia="仿宋_GB2312" w:hAnsi="宋体" w:hint="default"/>
                <w:sz w:val="28"/>
                <w:szCs w:val="28"/>
              </w:rPr>
            </w:pPr>
          </w:p>
        </w:tc>
      </w:tr>
      <w:tr w:rsidR="005429B7" w:rsidRPr="00A84A28" w:rsidTr="004B74DB">
        <w:trPr>
          <w:trHeight w:val="606"/>
          <w:jc w:val="center"/>
        </w:trPr>
        <w:tc>
          <w:tcPr>
            <w:tcW w:w="2280" w:type="dxa"/>
            <w:shd w:val="clear" w:color="auto" w:fill="auto"/>
            <w:vAlign w:val="center"/>
          </w:tcPr>
          <w:p w:rsidR="005429B7" w:rsidRPr="0035237C" w:rsidRDefault="00353D6B" w:rsidP="006745C7">
            <w:pPr>
              <w:jc w:val="center"/>
              <w:rPr>
                <w:rFonts w:ascii="仿宋_GB2312" w:eastAsia="仿宋_GB2312" w:hAnsi="宋体" w:hint="default"/>
                <w:b/>
                <w:sz w:val="28"/>
                <w:szCs w:val="28"/>
              </w:rPr>
            </w:pPr>
            <w:r w:rsidRPr="0035237C">
              <w:rPr>
                <w:rFonts w:ascii="仿宋_GB2312" w:eastAsia="仿宋_GB2312" w:hAnsi="宋体"/>
                <w:b/>
                <w:sz w:val="28"/>
                <w:szCs w:val="28"/>
              </w:rPr>
              <w:t>负责</w:t>
            </w:r>
            <w:r>
              <w:rPr>
                <w:rFonts w:ascii="仿宋_GB2312" w:eastAsia="仿宋_GB2312" w:hAnsi="宋体"/>
                <w:b/>
                <w:sz w:val="28"/>
                <w:szCs w:val="28"/>
              </w:rPr>
              <w:t>学生</w:t>
            </w:r>
          </w:p>
        </w:tc>
        <w:tc>
          <w:tcPr>
            <w:tcW w:w="2127" w:type="dxa"/>
            <w:shd w:val="clear" w:color="auto" w:fill="auto"/>
            <w:vAlign w:val="center"/>
          </w:tcPr>
          <w:p w:rsidR="005429B7" w:rsidRPr="0035237C" w:rsidRDefault="005429B7" w:rsidP="006745C7">
            <w:pPr>
              <w:jc w:val="center"/>
              <w:rPr>
                <w:rFonts w:ascii="仿宋_GB2312" w:eastAsia="仿宋_GB2312" w:hAnsi="宋体" w:hint="default"/>
                <w:sz w:val="28"/>
                <w:szCs w:val="28"/>
              </w:rPr>
            </w:pPr>
          </w:p>
        </w:tc>
        <w:tc>
          <w:tcPr>
            <w:tcW w:w="1984" w:type="dxa"/>
            <w:shd w:val="clear" w:color="auto" w:fill="auto"/>
            <w:vAlign w:val="center"/>
          </w:tcPr>
          <w:p w:rsidR="005429B7" w:rsidRPr="00B35B91" w:rsidRDefault="00040C08" w:rsidP="006745C7">
            <w:pPr>
              <w:jc w:val="center"/>
              <w:rPr>
                <w:rFonts w:ascii="仿宋_GB2312" w:eastAsia="仿宋_GB2312" w:hAnsi="宋体" w:hint="default"/>
                <w:b/>
                <w:sz w:val="28"/>
                <w:szCs w:val="28"/>
              </w:rPr>
            </w:pPr>
            <w:r w:rsidRPr="00B35B91">
              <w:rPr>
                <w:rFonts w:ascii="仿宋_GB2312" w:eastAsia="仿宋_GB2312" w:hAnsi="宋体"/>
                <w:b/>
                <w:sz w:val="28"/>
                <w:szCs w:val="28"/>
              </w:rPr>
              <w:t>联系电话</w:t>
            </w:r>
          </w:p>
        </w:tc>
        <w:tc>
          <w:tcPr>
            <w:tcW w:w="2131" w:type="dxa"/>
            <w:shd w:val="clear" w:color="auto" w:fill="auto"/>
            <w:vAlign w:val="center"/>
          </w:tcPr>
          <w:p w:rsidR="005429B7" w:rsidRPr="0035237C" w:rsidRDefault="005429B7" w:rsidP="006745C7">
            <w:pPr>
              <w:jc w:val="center"/>
              <w:rPr>
                <w:rFonts w:ascii="仿宋_GB2312" w:eastAsia="仿宋_GB2312" w:hAnsi="宋体" w:hint="default"/>
                <w:sz w:val="28"/>
                <w:szCs w:val="28"/>
              </w:rPr>
            </w:pPr>
          </w:p>
        </w:tc>
      </w:tr>
      <w:tr w:rsidR="00DA3284" w:rsidRPr="00A84A28" w:rsidTr="000105BF">
        <w:trPr>
          <w:trHeight w:val="1880"/>
          <w:jc w:val="center"/>
        </w:trPr>
        <w:tc>
          <w:tcPr>
            <w:tcW w:w="2280" w:type="dxa"/>
            <w:shd w:val="clear" w:color="auto" w:fill="auto"/>
            <w:vAlign w:val="center"/>
          </w:tcPr>
          <w:p w:rsidR="004B74DB" w:rsidRPr="0035237C" w:rsidRDefault="004B74DB" w:rsidP="006745C7">
            <w:pPr>
              <w:jc w:val="center"/>
              <w:rPr>
                <w:rFonts w:ascii="仿宋_GB2312" w:eastAsia="仿宋_GB2312" w:hAnsi="宋体" w:hint="default"/>
                <w:b/>
                <w:sz w:val="28"/>
                <w:szCs w:val="28"/>
              </w:rPr>
            </w:pPr>
            <w:r>
              <w:rPr>
                <w:rFonts w:ascii="仿宋_GB2312" w:eastAsia="仿宋_GB2312" w:hAnsi="宋体"/>
                <w:b/>
                <w:sz w:val="28"/>
                <w:szCs w:val="28"/>
              </w:rPr>
              <w:t>平台及团队概况</w:t>
            </w:r>
          </w:p>
        </w:tc>
        <w:tc>
          <w:tcPr>
            <w:tcW w:w="6242" w:type="dxa"/>
            <w:gridSpan w:val="3"/>
            <w:shd w:val="clear" w:color="auto" w:fill="auto"/>
            <w:vAlign w:val="center"/>
          </w:tcPr>
          <w:p w:rsidR="00DA3284" w:rsidRDefault="00DA3284" w:rsidP="006745C7">
            <w:pPr>
              <w:jc w:val="center"/>
              <w:rPr>
                <w:rFonts w:ascii="仿宋_GB2312" w:eastAsia="仿宋_GB2312" w:hAnsi="宋体" w:hint="default"/>
                <w:sz w:val="28"/>
                <w:szCs w:val="28"/>
              </w:rPr>
            </w:pPr>
          </w:p>
          <w:p w:rsidR="004B74DB" w:rsidRDefault="004B74DB" w:rsidP="006745C7">
            <w:pPr>
              <w:jc w:val="center"/>
              <w:rPr>
                <w:rFonts w:ascii="仿宋_GB2312" w:eastAsia="仿宋_GB2312" w:hAnsi="宋体" w:hint="default"/>
                <w:sz w:val="28"/>
                <w:szCs w:val="28"/>
              </w:rPr>
            </w:pPr>
          </w:p>
          <w:p w:rsidR="004B74DB" w:rsidRDefault="004B74DB" w:rsidP="006745C7">
            <w:pPr>
              <w:jc w:val="center"/>
              <w:rPr>
                <w:rFonts w:ascii="仿宋_GB2312" w:eastAsia="仿宋_GB2312" w:hAnsi="宋体" w:hint="default"/>
                <w:sz w:val="28"/>
                <w:szCs w:val="28"/>
              </w:rPr>
            </w:pPr>
          </w:p>
          <w:p w:rsidR="004B74DB" w:rsidRPr="0035237C" w:rsidRDefault="004B74DB" w:rsidP="004B74DB">
            <w:pPr>
              <w:rPr>
                <w:rFonts w:ascii="仿宋_GB2312" w:eastAsia="仿宋_GB2312" w:hAnsi="宋体" w:hint="default"/>
                <w:sz w:val="28"/>
                <w:szCs w:val="28"/>
              </w:rPr>
            </w:pPr>
          </w:p>
        </w:tc>
      </w:tr>
      <w:tr w:rsidR="004B74DB" w:rsidRPr="00A84A28" w:rsidTr="000105BF">
        <w:trPr>
          <w:trHeight w:val="1880"/>
          <w:jc w:val="center"/>
        </w:trPr>
        <w:tc>
          <w:tcPr>
            <w:tcW w:w="2280" w:type="dxa"/>
            <w:shd w:val="clear" w:color="auto" w:fill="auto"/>
            <w:vAlign w:val="center"/>
          </w:tcPr>
          <w:p w:rsidR="004B74DB" w:rsidRDefault="005653A6" w:rsidP="004B74DB">
            <w:pPr>
              <w:jc w:val="center"/>
              <w:rPr>
                <w:rFonts w:ascii="仿宋_GB2312" w:eastAsia="仿宋_GB2312" w:hAnsi="宋体" w:hint="default"/>
                <w:b/>
                <w:sz w:val="28"/>
                <w:szCs w:val="28"/>
              </w:rPr>
            </w:pPr>
            <w:r>
              <w:rPr>
                <w:rFonts w:ascii="仿宋_GB2312" w:eastAsia="仿宋_GB2312" w:hAnsi="宋体"/>
                <w:b/>
                <w:sz w:val="28"/>
                <w:szCs w:val="28"/>
              </w:rPr>
              <w:t>申请理由</w:t>
            </w:r>
          </w:p>
          <w:p w:rsidR="004B74DB" w:rsidRDefault="004B74DB" w:rsidP="004B74DB">
            <w:pPr>
              <w:jc w:val="center"/>
              <w:rPr>
                <w:rFonts w:ascii="仿宋_GB2312" w:eastAsia="仿宋_GB2312" w:hAnsi="宋体" w:hint="default"/>
                <w:b/>
                <w:sz w:val="28"/>
                <w:szCs w:val="28"/>
              </w:rPr>
            </w:pPr>
            <w:r>
              <w:rPr>
                <w:rFonts w:ascii="仿宋_GB2312" w:eastAsia="仿宋_GB2312" w:hAnsi="宋体"/>
                <w:b/>
                <w:sz w:val="28"/>
                <w:szCs w:val="28"/>
              </w:rPr>
              <w:t>（可加页填写）</w:t>
            </w:r>
          </w:p>
        </w:tc>
        <w:tc>
          <w:tcPr>
            <w:tcW w:w="6242" w:type="dxa"/>
            <w:gridSpan w:val="3"/>
            <w:shd w:val="clear" w:color="auto" w:fill="auto"/>
            <w:vAlign w:val="center"/>
          </w:tcPr>
          <w:p w:rsidR="004B74DB" w:rsidRDefault="004B74DB" w:rsidP="006745C7">
            <w:pPr>
              <w:jc w:val="center"/>
              <w:rPr>
                <w:rFonts w:ascii="仿宋_GB2312" w:eastAsia="仿宋_GB2312" w:hAnsi="宋体" w:hint="default"/>
                <w:sz w:val="28"/>
                <w:szCs w:val="28"/>
              </w:rPr>
            </w:pPr>
          </w:p>
          <w:p w:rsidR="00B35B91" w:rsidRDefault="00B35B91" w:rsidP="006745C7">
            <w:pPr>
              <w:jc w:val="center"/>
              <w:rPr>
                <w:rFonts w:ascii="仿宋_GB2312" w:eastAsia="仿宋_GB2312" w:hAnsi="宋体" w:hint="default"/>
                <w:sz w:val="28"/>
                <w:szCs w:val="28"/>
              </w:rPr>
            </w:pPr>
          </w:p>
          <w:p w:rsidR="00B35B91" w:rsidRDefault="00B35B91" w:rsidP="006745C7">
            <w:pPr>
              <w:jc w:val="center"/>
              <w:rPr>
                <w:rFonts w:ascii="仿宋_GB2312" w:eastAsia="仿宋_GB2312" w:hAnsi="宋体" w:hint="default"/>
                <w:sz w:val="28"/>
                <w:szCs w:val="28"/>
              </w:rPr>
            </w:pPr>
          </w:p>
          <w:p w:rsidR="00B35B91" w:rsidRDefault="00B35B91" w:rsidP="00B35B91">
            <w:pPr>
              <w:rPr>
                <w:rFonts w:ascii="仿宋_GB2312" w:eastAsia="仿宋_GB2312" w:hAnsi="宋体" w:hint="default"/>
                <w:sz w:val="28"/>
                <w:szCs w:val="28"/>
              </w:rPr>
            </w:pPr>
          </w:p>
          <w:p w:rsidR="00B35B91" w:rsidRDefault="00B35B91" w:rsidP="00B35B91">
            <w:pPr>
              <w:rPr>
                <w:rFonts w:ascii="仿宋_GB2312" w:eastAsia="仿宋_GB2312" w:hAnsi="宋体" w:hint="default"/>
                <w:sz w:val="28"/>
                <w:szCs w:val="28"/>
              </w:rPr>
            </w:pPr>
          </w:p>
        </w:tc>
      </w:tr>
      <w:tr w:rsidR="005429B7" w:rsidRPr="00A84A28" w:rsidTr="00B35B91">
        <w:trPr>
          <w:trHeight w:val="2173"/>
          <w:jc w:val="center"/>
        </w:trPr>
        <w:tc>
          <w:tcPr>
            <w:tcW w:w="2280" w:type="dxa"/>
            <w:shd w:val="clear" w:color="auto" w:fill="auto"/>
            <w:vAlign w:val="center"/>
          </w:tcPr>
          <w:p w:rsidR="005429B7" w:rsidRPr="0035237C" w:rsidRDefault="005429B7" w:rsidP="006745C7">
            <w:pPr>
              <w:jc w:val="center"/>
              <w:rPr>
                <w:rFonts w:ascii="仿宋_GB2312" w:eastAsia="仿宋_GB2312" w:hAnsi="宋体" w:hint="default"/>
                <w:b/>
                <w:sz w:val="28"/>
                <w:szCs w:val="28"/>
              </w:rPr>
            </w:pPr>
            <w:r w:rsidRPr="0035237C">
              <w:rPr>
                <w:rFonts w:ascii="仿宋_GB2312" w:eastAsia="仿宋_GB2312" w:hAnsi="宋体"/>
                <w:b/>
                <w:sz w:val="28"/>
                <w:szCs w:val="28"/>
              </w:rPr>
              <w:t>所在单位</w:t>
            </w:r>
          </w:p>
          <w:p w:rsidR="005429B7" w:rsidRPr="0035237C" w:rsidRDefault="005653A6" w:rsidP="006745C7">
            <w:pPr>
              <w:jc w:val="center"/>
              <w:rPr>
                <w:rFonts w:ascii="仿宋_GB2312" w:eastAsia="仿宋_GB2312" w:hAnsi="宋体" w:hint="default"/>
                <w:b/>
                <w:sz w:val="28"/>
                <w:szCs w:val="28"/>
              </w:rPr>
            </w:pPr>
            <w:r>
              <w:rPr>
                <w:rFonts w:ascii="仿宋_GB2312" w:eastAsia="仿宋_GB2312" w:hAnsi="宋体"/>
                <w:b/>
                <w:sz w:val="28"/>
                <w:szCs w:val="28"/>
              </w:rPr>
              <w:t>推荐</w:t>
            </w:r>
            <w:r w:rsidR="005429B7" w:rsidRPr="0035237C">
              <w:rPr>
                <w:rFonts w:ascii="仿宋_GB2312" w:eastAsia="仿宋_GB2312" w:hAnsi="宋体"/>
                <w:b/>
                <w:sz w:val="28"/>
                <w:szCs w:val="28"/>
              </w:rPr>
              <w:t>意见</w:t>
            </w:r>
          </w:p>
        </w:tc>
        <w:tc>
          <w:tcPr>
            <w:tcW w:w="6242" w:type="dxa"/>
            <w:gridSpan w:val="3"/>
            <w:shd w:val="clear" w:color="auto" w:fill="auto"/>
            <w:vAlign w:val="center"/>
          </w:tcPr>
          <w:p w:rsidR="00B35B91" w:rsidRPr="0035237C" w:rsidRDefault="00B35B91" w:rsidP="00B35B91">
            <w:pPr>
              <w:rPr>
                <w:rFonts w:ascii="仿宋_GB2312" w:eastAsia="仿宋_GB2312" w:hAnsi="宋体" w:hint="default"/>
                <w:sz w:val="28"/>
                <w:szCs w:val="28"/>
              </w:rPr>
            </w:pPr>
          </w:p>
          <w:p w:rsidR="005429B7" w:rsidRPr="0035237C" w:rsidRDefault="005429B7" w:rsidP="006745C7">
            <w:pPr>
              <w:jc w:val="center"/>
              <w:rPr>
                <w:rFonts w:ascii="仿宋_GB2312" w:eastAsia="仿宋_GB2312" w:hAnsi="宋体" w:hint="default"/>
                <w:sz w:val="28"/>
                <w:szCs w:val="28"/>
              </w:rPr>
            </w:pPr>
            <w:r w:rsidRPr="0035237C">
              <w:rPr>
                <w:rFonts w:ascii="仿宋_GB2312" w:eastAsia="仿宋_GB2312" w:hAnsi="宋体"/>
                <w:sz w:val="28"/>
                <w:szCs w:val="28"/>
              </w:rPr>
              <w:t xml:space="preserve">         </w:t>
            </w:r>
            <w:r w:rsidR="00B35B91">
              <w:rPr>
                <w:rFonts w:ascii="仿宋_GB2312" w:eastAsia="仿宋_GB2312" w:hAnsi="宋体"/>
                <w:sz w:val="28"/>
                <w:szCs w:val="28"/>
              </w:rPr>
              <w:t xml:space="preserve">     </w:t>
            </w:r>
            <w:r w:rsidRPr="0035237C">
              <w:rPr>
                <w:rFonts w:ascii="仿宋_GB2312" w:eastAsia="仿宋_GB2312" w:hAnsi="宋体"/>
                <w:sz w:val="28"/>
                <w:szCs w:val="28"/>
              </w:rPr>
              <w:t>签字盖章：</w:t>
            </w:r>
          </w:p>
        </w:tc>
      </w:tr>
      <w:tr w:rsidR="005429B7" w:rsidRPr="00A84A28" w:rsidTr="000105BF">
        <w:trPr>
          <w:jc w:val="center"/>
        </w:trPr>
        <w:tc>
          <w:tcPr>
            <w:tcW w:w="2280" w:type="dxa"/>
            <w:shd w:val="clear" w:color="auto" w:fill="auto"/>
            <w:vAlign w:val="center"/>
          </w:tcPr>
          <w:p w:rsidR="005429B7" w:rsidRPr="0035237C" w:rsidRDefault="005653A6" w:rsidP="006745C7">
            <w:pPr>
              <w:jc w:val="center"/>
              <w:rPr>
                <w:rFonts w:ascii="仿宋_GB2312" w:eastAsia="仿宋_GB2312" w:hAnsi="宋体" w:hint="default"/>
                <w:b/>
                <w:sz w:val="28"/>
                <w:szCs w:val="28"/>
              </w:rPr>
            </w:pPr>
            <w:r>
              <w:rPr>
                <w:rFonts w:ascii="仿宋_GB2312" w:eastAsia="仿宋_GB2312" w:hAnsi="宋体"/>
                <w:b/>
                <w:sz w:val="28"/>
                <w:szCs w:val="28"/>
              </w:rPr>
              <w:t>评审</w:t>
            </w:r>
            <w:r w:rsidR="005429B7" w:rsidRPr="0035237C">
              <w:rPr>
                <w:rFonts w:ascii="仿宋_GB2312" w:eastAsia="仿宋_GB2312" w:hAnsi="宋体"/>
                <w:b/>
                <w:sz w:val="28"/>
                <w:szCs w:val="28"/>
              </w:rPr>
              <w:t>意见</w:t>
            </w:r>
          </w:p>
        </w:tc>
        <w:tc>
          <w:tcPr>
            <w:tcW w:w="6242" w:type="dxa"/>
            <w:gridSpan w:val="3"/>
            <w:shd w:val="clear" w:color="auto" w:fill="auto"/>
            <w:vAlign w:val="center"/>
          </w:tcPr>
          <w:p w:rsidR="005429B7" w:rsidRPr="0035237C" w:rsidRDefault="005429B7" w:rsidP="006745C7">
            <w:pPr>
              <w:jc w:val="center"/>
              <w:rPr>
                <w:rFonts w:ascii="仿宋_GB2312" w:eastAsia="仿宋_GB2312" w:hAnsi="宋体" w:hint="default"/>
                <w:sz w:val="28"/>
                <w:szCs w:val="28"/>
              </w:rPr>
            </w:pPr>
          </w:p>
          <w:p w:rsidR="005429B7" w:rsidRPr="0035237C" w:rsidRDefault="005429B7" w:rsidP="006745C7">
            <w:pPr>
              <w:jc w:val="center"/>
              <w:rPr>
                <w:rFonts w:ascii="仿宋_GB2312" w:eastAsia="仿宋_GB2312" w:hAnsi="宋体" w:hint="default"/>
                <w:sz w:val="28"/>
                <w:szCs w:val="28"/>
              </w:rPr>
            </w:pPr>
          </w:p>
          <w:p w:rsidR="005429B7" w:rsidRPr="0035237C" w:rsidRDefault="005429B7" w:rsidP="006745C7">
            <w:pPr>
              <w:jc w:val="center"/>
              <w:rPr>
                <w:rFonts w:ascii="仿宋_GB2312" w:eastAsia="仿宋_GB2312" w:hAnsi="宋体" w:hint="default"/>
                <w:sz w:val="28"/>
                <w:szCs w:val="28"/>
              </w:rPr>
            </w:pPr>
          </w:p>
        </w:tc>
      </w:tr>
    </w:tbl>
    <w:p w:rsidR="00D75DF0" w:rsidRDefault="00D75DF0">
      <w:pPr>
        <w:rPr>
          <w:rFonts w:eastAsiaTheme="minorEastAsia" w:hint="default"/>
        </w:rPr>
      </w:pPr>
    </w:p>
    <w:p w:rsidR="005429B7" w:rsidRDefault="005429B7" w:rsidP="00B35B91">
      <w:pPr>
        <w:jc w:val="center"/>
        <w:rPr>
          <w:rFonts w:ascii="仿宋_GB2312" w:eastAsia="仿宋_GB2312" w:hAnsi="宋体" w:hint="default"/>
          <w:b/>
          <w:sz w:val="28"/>
          <w:szCs w:val="28"/>
        </w:rPr>
      </w:pPr>
      <w:r w:rsidRPr="00B35B91">
        <w:rPr>
          <w:rFonts w:ascii="仿宋_GB2312" w:eastAsia="仿宋_GB2312" w:hAnsi="宋体"/>
          <w:b/>
          <w:sz w:val="28"/>
          <w:szCs w:val="28"/>
        </w:rPr>
        <w:lastRenderedPageBreak/>
        <w:t>西南交通大学2014年度“校园新媒体创新之星”申请表（个人奖）</w:t>
      </w:r>
    </w:p>
    <w:p w:rsidR="00B35B91" w:rsidRPr="00B35B91" w:rsidRDefault="00B35B91" w:rsidP="00B35B91">
      <w:pPr>
        <w:jc w:val="center"/>
        <w:rPr>
          <w:rFonts w:ascii="仿宋_GB2312" w:eastAsia="仿宋_GB2312" w:hAnsi="宋体" w:hint="default"/>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55"/>
        <w:gridCol w:w="2126"/>
        <w:gridCol w:w="2268"/>
        <w:gridCol w:w="2039"/>
      </w:tblGrid>
      <w:tr w:rsidR="00B35B91" w:rsidRPr="00A84A28" w:rsidTr="00B35B91">
        <w:trPr>
          <w:trHeight w:val="605"/>
          <w:jc w:val="center"/>
        </w:trPr>
        <w:tc>
          <w:tcPr>
            <w:tcW w:w="2755" w:type="dxa"/>
            <w:shd w:val="clear" w:color="auto" w:fill="auto"/>
            <w:vAlign w:val="center"/>
          </w:tcPr>
          <w:p w:rsidR="00B35B91" w:rsidRPr="0035237C" w:rsidRDefault="00B35B91" w:rsidP="006745C7">
            <w:pPr>
              <w:jc w:val="center"/>
              <w:rPr>
                <w:rFonts w:ascii="仿宋_GB2312" w:eastAsia="仿宋_GB2312" w:hAnsi="宋体" w:hint="default"/>
                <w:b/>
                <w:sz w:val="28"/>
                <w:szCs w:val="28"/>
              </w:rPr>
            </w:pPr>
            <w:r>
              <w:rPr>
                <w:rFonts w:ascii="仿宋_GB2312" w:eastAsia="仿宋_GB2312" w:hAnsi="宋体"/>
                <w:b/>
                <w:sz w:val="28"/>
                <w:szCs w:val="28"/>
              </w:rPr>
              <w:t>姓  名</w:t>
            </w:r>
          </w:p>
        </w:tc>
        <w:tc>
          <w:tcPr>
            <w:tcW w:w="2126" w:type="dxa"/>
            <w:shd w:val="clear" w:color="auto" w:fill="auto"/>
            <w:vAlign w:val="center"/>
          </w:tcPr>
          <w:p w:rsidR="00B35B91" w:rsidRPr="0035237C" w:rsidRDefault="00B35B91" w:rsidP="006745C7">
            <w:pPr>
              <w:jc w:val="center"/>
              <w:rPr>
                <w:rFonts w:ascii="仿宋_GB2312" w:eastAsia="仿宋_GB2312" w:hAnsi="宋体" w:hint="default"/>
                <w:sz w:val="28"/>
                <w:szCs w:val="28"/>
              </w:rPr>
            </w:pPr>
          </w:p>
        </w:tc>
        <w:tc>
          <w:tcPr>
            <w:tcW w:w="2268" w:type="dxa"/>
            <w:shd w:val="clear" w:color="auto" w:fill="auto"/>
            <w:vAlign w:val="center"/>
          </w:tcPr>
          <w:p w:rsidR="00B35B91" w:rsidRPr="00B35B91" w:rsidRDefault="00B35B91" w:rsidP="006745C7">
            <w:pPr>
              <w:jc w:val="center"/>
              <w:rPr>
                <w:rFonts w:ascii="仿宋_GB2312" w:eastAsia="仿宋_GB2312" w:hAnsi="宋体" w:hint="default"/>
                <w:b/>
                <w:sz w:val="28"/>
                <w:szCs w:val="28"/>
              </w:rPr>
            </w:pPr>
            <w:r>
              <w:rPr>
                <w:rFonts w:ascii="仿宋_GB2312" w:eastAsia="仿宋_GB2312" w:hAnsi="宋体"/>
                <w:b/>
                <w:sz w:val="28"/>
                <w:szCs w:val="28"/>
              </w:rPr>
              <w:t>学院/年级/专业</w:t>
            </w:r>
          </w:p>
        </w:tc>
        <w:tc>
          <w:tcPr>
            <w:tcW w:w="2039" w:type="dxa"/>
            <w:shd w:val="clear" w:color="auto" w:fill="auto"/>
            <w:vAlign w:val="center"/>
          </w:tcPr>
          <w:p w:rsidR="00B35B91" w:rsidRPr="0035237C" w:rsidRDefault="00B35B91" w:rsidP="006745C7">
            <w:pPr>
              <w:jc w:val="center"/>
              <w:rPr>
                <w:rFonts w:ascii="仿宋_GB2312" w:eastAsia="仿宋_GB2312" w:hAnsi="宋体" w:hint="default"/>
                <w:sz w:val="28"/>
                <w:szCs w:val="28"/>
              </w:rPr>
            </w:pPr>
          </w:p>
        </w:tc>
      </w:tr>
      <w:tr w:rsidR="00B35B91" w:rsidRPr="00A84A28" w:rsidTr="00B35B91">
        <w:trPr>
          <w:trHeight w:val="613"/>
          <w:jc w:val="center"/>
        </w:trPr>
        <w:tc>
          <w:tcPr>
            <w:tcW w:w="2755" w:type="dxa"/>
            <w:shd w:val="clear" w:color="auto" w:fill="auto"/>
            <w:vAlign w:val="center"/>
          </w:tcPr>
          <w:p w:rsidR="00B35B91" w:rsidRPr="0035237C" w:rsidRDefault="00B35B91" w:rsidP="00B35B91">
            <w:pPr>
              <w:jc w:val="center"/>
              <w:rPr>
                <w:rFonts w:ascii="仿宋_GB2312" w:eastAsia="仿宋_GB2312" w:hAnsi="宋体" w:hint="default"/>
                <w:b/>
                <w:sz w:val="28"/>
                <w:szCs w:val="28"/>
              </w:rPr>
            </w:pPr>
            <w:r>
              <w:rPr>
                <w:rFonts w:ascii="仿宋_GB2312" w:eastAsia="仿宋_GB2312" w:hAnsi="宋体"/>
                <w:b/>
                <w:sz w:val="28"/>
                <w:szCs w:val="28"/>
              </w:rPr>
              <w:t>所属媒体/指导单位</w:t>
            </w:r>
          </w:p>
        </w:tc>
        <w:tc>
          <w:tcPr>
            <w:tcW w:w="2126" w:type="dxa"/>
            <w:shd w:val="clear" w:color="auto" w:fill="auto"/>
            <w:vAlign w:val="center"/>
          </w:tcPr>
          <w:p w:rsidR="00B35B91" w:rsidRPr="0035237C" w:rsidRDefault="00B35B91" w:rsidP="006745C7">
            <w:pPr>
              <w:jc w:val="center"/>
              <w:rPr>
                <w:rFonts w:ascii="仿宋_GB2312" w:eastAsia="仿宋_GB2312" w:hAnsi="宋体" w:hint="default"/>
                <w:sz w:val="28"/>
                <w:szCs w:val="28"/>
              </w:rPr>
            </w:pPr>
          </w:p>
        </w:tc>
        <w:tc>
          <w:tcPr>
            <w:tcW w:w="2268" w:type="dxa"/>
            <w:shd w:val="clear" w:color="auto" w:fill="auto"/>
            <w:vAlign w:val="center"/>
          </w:tcPr>
          <w:p w:rsidR="00B35B91" w:rsidRPr="00B35B91" w:rsidRDefault="00B35B91" w:rsidP="006745C7">
            <w:pPr>
              <w:jc w:val="center"/>
              <w:rPr>
                <w:rFonts w:ascii="仿宋_GB2312" w:eastAsia="仿宋_GB2312" w:hAnsi="宋体" w:hint="default"/>
                <w:b/>
                <w:sz w:val="28"/>
                <w:szCs w:val="28"/>
              </w:rPr>
            </w:pPr>
            <w:r w:rsidRPr="00B35B91">
              <w:rPr>
                <w:rFonts w:ascii="仿宋_GB2312" w:eastAsia="仿宋_GB2312" w:hAnsi="宋体"/>
                <w:b/>
                <w:sz w:val="28"/>
                <w:szCs w:val="28"/>
              </w:rPr>
              <w:t>指导老师</w:t>
            </w:r>
          </w:p>
        </w:tc>
        <w:tc>
          <w:tcPr>
            <w:tcW w:w="2039" w:type="dxa"/>
            <w:shd w:val="clear" w:color="auto" w:fill="auto"/>
            <w:vAlign w:val="center"/>
          </w:tcPr>
          <w:p w:rsidR="00B35B91" w:rsidRPr="0035237C" w:rsidRDefault="00B35B91" w:rsidP="006745C7">
            <w:pPr>
              <w:jc w:val="center"/>
              <w:rPr>
                <w:rFonts w:ascii="仿宋_GB2312" w:eastAsia="仿宋_GB2312" w:hAnsi="宋体" w:hint="default"/>
                <w:sz w:val="28"/>
                <w:szCs w:val="28"/>
              </w:rPr>
            </w:pPr>
          </w:p>
        </w:tc>
      </w:tr>
      <w:tr w:rsidR="00B35B91" w:rsidRPr="00A84A28" w:rsidTr="00B35B91">
        <w:trPr>
          <w:trHeight w:val="606"/>
          <w:jc w:val="center"/>
        </w:trPr>
        <w:tc>
          <w:tcPr>
            <w:tcW w:w="2755" w:type="dxa"/>
            <w:shd w:val="clear" w:color="auto" w:fill="auto"/>
            <w:vAlign w:val="center"/>
          </w:tcPr>
          <w:p w:rsidR="00B35B91" w:rsidRPr="0035237C" w:rsidRDefault="00B35B91" w:rsidP="006745C7">
            <w:pPr>
              <w:jc w:val="center"/>
              <w:rPr>
                <w:rFonts w:ascii="仿宋_GB2312" w:eastAsia="仿宋_GB2312" w:hAnsi="宋体" w:hint="default"/>
                <w:b/>
                <w:sz w:val="28"/>
                <w:szCs w:val="28"/>
              </w:rPr>
            </w:pPr>
            <w:r>
              <w:rPr>
                <w:rFonts w:ascii="仿宋_GB2312" w:eastAsia="仿宋_GB2312" w:hAnsi="宋体"/>
                <w:b/>
                <w:sz w:val="28"/>
                <w:szCs w:val="28"/>
              </w:rPr>
              <w:t>职  务</w:t>
            </w:r>
          </w:p>
        </w:tc>
        <w:tc>
          <w:tcPr>
            <w:tcW w:w="2126" w:type="dxa"/>
            <w:shd w:val="clear" w:color="auto" w:fill="auto"/>
            <w:vAlign w:val="center"/>
          </w:tcPr>
          <w:p w:rsidR="00B35B91" w:rsidRPr="0035237C" w:rsidRDefault="00B35B91" w:rsidP="006745C7">
            <w:pPr>
              <w:jc w:val="center"/>
              <w:rPr>
                <w:rFonts w:ascii="仿宋_GB2312" w:eastAsia="仿宋_GB2312" w:hAnsi="宋体" w:hint="default"/>
                <w:sz w:val="28"/>
                <w:szCs w:val="28"/>
              </w:rPr>
            </w:pPr>
          </w:p>
        </w:tc>
        <w:tc>
          <w:tcPr>
            <w:tcW w:w="2268" w:type="dxa"/>
            <w:shd w:val="clear" w:color="auto" w:fill="auto"/>
            <w:vAlign w:val="center"/>
          </w:tcPr>
          <w:p w:rsidR="00B35B91" w:rsidRPr="00B35B91" w:rsidRDefault="00B35B91" w:rsidP="006745C7">
            <w:pPr>
              <w:jc w:val="center"/>
              <w:rPr>
                <w:rFonts w:ascii="仿宋_GB2312" w:eastAsia="仿宋_GB2312" w:hAnsi="宋体" w:hint="default"/>
                <w:b/>
                <w:sz w:val="28"/>
                <w:szCs w:val="28"/>
              </w:rPr>
            </w:pPr>
            <w:r w:rsidRPr="00B35B91">
              <w:rPr>
                <w:rFonts w:ascii="仿宋_GB2312" w:eastAsia="仿宋_GB2312" w:hAnsi="宋体"/>
                <w:b/>
                <w:sz w:val="28"/>
                <w:szCs w:val="28"/>
              </w:rPr>
              <w:t>联系电话</w:t>
            </w:r>
          </w:p>
        </w:tc>
        <w:tc>
          <w:tcPr>
            <w:tcW w:w="2039" w:type="dxa"/>
            <w:shd w:val="clear" w:color="auto" w:fill="auto"/>
            <w:vAlign w:val="center"/>
          </w:tcPr>
          <w:p w:rsidR="00B35B91" w:rsidRPr="0035237C" w:rsidRDefault="00B35B91" w:rsidP="006745C7">
            <w:pPr>
              <w:jc w:val="center"/>
              <w:rPr>
                <w:rFonts w:ascii="仿宋_GB2312" w:eastAsia="仿宋_GB2312" w:hAnsi="宋体" w:hint="default"/>
                <w:sz w:val="28"/>
                <w:szCs w:val="28"/>
              </w:rPr>
            </w:pPr>
          </w:p>
        </w:tc>
      </w:tr>
      <w:tr w:rsidR="00B35B91" w:rsidRPr="00A84A28" w:rsidTr="00C63F78">
        <w:trPr>
          <w:trHeight w:val="5457"/>
          <w:jc w:val="center"/>
        </w:trPr>
        <w:tc>
          <w:tcPr>
            <w:tcW w:w="2755" w:type="dxa"/>
            <w:shd w:val="clear" w:color="auto" w:fill="auto"/>
            <w:vAlign w:val="center"/>
          </w:tcPr>
          <w:p w:rsidR="00B35B91" w:rsidRDefault="005653A6" w:rsidP="006745C7">
            <w:pPr>
              <w:jc w:val="center"/>
              <w:rPr>
                <w:rFonts w:ascii="仿宋_GB2312" w:eastAsia="仿宋_GB2312" w:hAnsi="宋体" w:hint="default"/>
                <w:b/>
                <w:sz w:val="28"/>
                <w:szCs w:val="28"/>
              </w:rPr>
            </w:pPr>
            <w:r>
              <w:rPr>
                <w:rFonts w:ascii="仿宋_GB2312" w:eastAsia="仿宋_GB2312" w:hAnsi="宋体"/>
                <w:b/>
                <w:sz w:val="28"/>
                <w:szCs w:val="28"/>
              </w:rPr>
              <w:t>申请理由</w:t>
            </w:r>
          </w:p>
          <w:p w:rsidR="00B35B91" w:rsidRPr="0035237C" w:rsidRDefault="00B35B91" w:rsidP="006745C7">
            <w:pPr>
              <w:jc w:val="center"/>
              <w:rPr>
                <w:rFonts w:ascii="仿宋_GB2312" w:eastAsia="仿宋_GB2312" w:hAnsi="宋体" w:hint="default"/>
                <w:b/>
                <w:sz w:val="28"/>
                <w:szCs w:val="28"/>
              </w:rPr>
            </w:pPr>
            <w:r>
              <w:rPr>
                <w:rFonts w:ascii="仿宋_GB2312" w:eastAsia="仿宋_GB2312" w:hAnsi="宋体"/>
                <w:b/>
                <w:sz w:val="28"/>
                <w:szCs w:val="28"/>
              </w:rPr>
              <w:t>（可加页填写）</w:t>
            </w:r>
          </w:p>
        </w:tc>
        <w:tc>
          <w:tcPr>
            <w:tcW w:w="6433" w:type="dxa"/>
            <w:gridSpan w:val="3"/>
            <w:shd w:val="clear" w:color="auto" w:fill="auto"/>
            <w:vAlign w:val="center"/>
          </w:tcPr>
          <w:p w:rsidR="00B35B91" w:rsidRDefault="00B35B91" w:rsidP="006745C7">
            <w:pPr>
              <w:jc w:val="center"/>
              <w:rPr>
                <w:rFonts w:ascii="仿宋_GB2312" w:eastAsia="仿宋_GB2312" w:hAnsi="宋体" w:hint="default"/>
                <w:sz w:val="28"/>
                <w:szCs w:val="28"/>
              </w:rPr>
            </w:pPr>
          </w:p>
          <w:p w:rsidR="00B35B91" w:rsidRDefault="00B35B91" w:rsidP="006745C7">
            <w:pPr>
              <w:jc w:val="center"/>
              <w:rPr>
                <w:rFonts w:ascii="仿宋_GB2312" w:eastAsia="仿宋_GB2312" w:hAnsi="宋体" w:hint="default"/>
                <w:sz w:val="28"/>
                <w:szCs w:val="28"/>
              </w:rPr>
            </w:pPr>
          </w:p>
          <w:p w:rsidR="00B35B91" w:rsidRDefault="00B35B91" w:rsidP="006745C7">
            <w:pPr>
              <w:jc w:val="center"/>
              <w:rPr>
                <w:rFonts w:ascii="仿宋_GB2312" w:eastAsia="仿宋_GB2312" w:hAnsi="宋体" w:hint="default"/>
                <w:sz w:val="28"/>
                <w:szCs w:val="28"/>
              </w:rPr>
            </w:pPr>
          </w:p>
          <w:p w:rsidR="00B35B91" w:rsidRDefault="00B35B91" w:rsidP="006745C7">
            <w:pPr>
              <w:jc w:val="center"/>
              <w:rPr>
                <w:rFonts w:ascii="仿宋_GB2312" w:eastAsia="仿宋_GB2312" w:hAnsi="宋体" w:hint="default"/>
                <w:sz w:val="28"/>
                <w:szCs w:val="28"/>
              </w:rPr>
            </w:pPr>
          </w:p>
          <w:p w:rsidR="00B35B91" w:rsidRDefault="00B35B91" w:rsidP="006745C7">
            <w:pPr>
              <w:jc w:val="center"/>
              <w:rPr>
                <w:rFonts w:ascii="仿宋_GB2312" w:eastAsia="仿宋_GB2312" w:hAnsi="宋体" w:hint="default"/>
                <w:sz w:val="28"/>
                <w:szCs w:val="28"/>
              </w:rPr>
            </w:pPr>
          </w:p>
          <w:p w:rsidR="00B35B91" w:rsidRDefault="00B35B91" w:rsidP="006745C7">
            <w:pPr>
              <w:jc w:val="center"/>
              <w:rPr>
                <w:rFonts w:ascii="仿宋_GB2312" w:eastAsia="仿宋_GB2312" w:hAnsi="宋体" w:hint="default"/>
                <w:sz w:val="28"/>
                <w:szCs w:val="28"/>
              </w:rPr>
            </w:pPr>
          </w:p>
          <w:p w:rsidR="00B35B91" w:rsidRDefault="00B35B91" w:rsidP="006745C7">
            <w:pPr>
              <w:jc w:val="center"/>
              <w:rPr>
                <w:rFonts w:ascii="仿宋_GB2312" w:eastAsia="仿宋_GB2312" w:hAnsi="宋体" w:hint="default"/>
                <w:sz w:val="28"/>
                <w:szCs w:val="28"/>
              </w:rPr>
            </w:pPr>
          </w:p>
          <w:p w:rsidR="00B35B91" w:rsidRDefault="00B35B91" w:rsidP="006745C7">
            <w:pPr>
              <w:rPr>
                <w:rFonts w:ascii="仿宋_GB2312" w:eastAsia="仿宋_GB2312" w:hAnsi="宋体" w:hint="default"/>
                <w:sz w:val="28"/>
                <w:szCs w:val="28"/>
              </w:rPr>
            </w:pPr>
          </w:p>
          <w:p w:rsidR="00B35B91" w:rsidRPr="0035237C" w:rsidRDefault="00B35B91" w:rsidP="006745C7">
            <w:pPr>
              <w:rPr>
                <w:rFonts w:ascii="仿宋_GB2312" w:eastAsia="仿宋_GB2312" w:hAnsi="宋体" w:hint="default"/>
                <w:sz w:val="28"/>
                <w:szCs w:val="28"/>
              </w:rPr>
            </w:pPr>
          </w:p>
        </w:tc>
      </w:tr>
      <w:tr w:rsidR="00B35B91" w:rsidRPr="00A84A28" w:rsidTr="00B35B91">
        <w:trPr>
          <w:trHeight w:val="2173"/>
          <w:jc w:val="center"/>
        </w:trPr>
        <w:tc>
          <w:tcPr>
            <w:tcW w:w="2755" w:type="dxa"/>
            <w:shd w:val="clear" w:color="auto" w:fill="auto"/>
            <w:vAlign w:val="center"/>
          </w:tcPr>
          <w:p w:rsidR="00B35B91" w:rsidRPr="0035237C" w:rsidRDefault="00B35B91" w:rsidP="006745C7">
            <w:pPr>
              <w:jc w:val="center"/>
              <w:rPr>
                <w:rFonts w:ascii="仿宋_GB2312" w:eastAsia="仿宋_GB2312" w:hAnsi="宋体" w:hint="default"/>
                <w:b/>
                <w:sz w:val="28"/>
                <w:szCs w:val="28"/>
              </w:rPr>
            </w:pPr>
            <w:r>
              <w:rPr>
                <w:rFonts w:ascii="仿宋_GB2312" w:eastAsia="仿宋_GB2312" w:hAnsi="宋体"/>
                <w:b/>
                <w:sz w:val="28"/>
                <w:szCs w:val="28"/>
              </w:rPr>
              <w:t>媒体所属</w:t>
            </w:r>
            <w:r w:rsidRPr="0035237C">
              <w:rPr>
                <w:rFonts w:ascii="仿宋_GB2312" w:eastAsia="仿宋_GB2312" w:hAnsi="宋体"/>
                <w:b/>
                <w:sz w:val="28"/>
                <w:szCs w:val="28"/>
              </w:rPr>
              <w:t>单位</w:t>
            </w:r>
          </w:p>
          <w:p w:rsidR="00B35B91" w:rsidRPr="0035237C" w:rsidRDefault="005653A6" w:rsidP="006745C7">
            <w:pPr>
              <w:jc w:val="center"/>
              <w:rPr>
                <w:rFonts w:ascii="仿宋_GB2312" w:eastAsia="仿宋_GB2312" w:hAnsi="宋体" w:hint="default"/>
                <w:b/>
                <w:sz w:val="28"/>
                <w:szCs w:val="28"/>
              </w:rPr>
            </w:pPr>
            <w:r>
              <w:rPr>
                <w:rFonts w:ascii="仿宋_GB2312" w:eastAsia="仿宋_GB2312" w:hAnsi="宋体"/>
                <w:b/>
                <w:sz w:val="28"/>
                <w:szCs w:val="28"/>
              </w:rPr>
              <w:t>推荐</w:t>
            </w:r>
            <w:r w:rsidR="00B35B91" w:rsidRPr="0035237C">
              <w:rPr>
                <w:rFonts w:ascii="仿宋_GB2312" w:eastAsia="仿宋_GB2312" w:hAnsi="宋体"/>
                <w:b/>
                <w:sz w:val="28"/>
                <w:szCs w:val="28"/>
              </w:rPr>
              <w:t>意见</w:t>
            </w:r>
          </w:p>
        </w:tc>
        <w:tc>
          <w:tcPr>
            <w:tcW w:w="6433" w:type="dxa"/>
            <w:gridSpan w:val="3"/>
            <w:shd w:val="clear" w:color="auto" w:fill="auto"/>
            <w:vAlign w:val="center"/>
          </w:tcPr>
          <w:p w:rsidR="00B35B91" w:rsidRPr="0035237C" w:rsidRDefault="00B35B91" w:rsidP="006745C7">
            <w:pPr>
              <w:rPr>
                <w:rFonts w:ascii="仿宋_GB2312" w:eastAsia="仿宋_GB2312" w:hAnsi="宋体" w:hint="default"/>
                <w:sz w:val="28"/>
                <w:szCs w:val="28"/>
              </w:rPr>
            </w:pPr>
          </w:p>
          <w:p w:rsidR="00B35B91" w:rsidRPr="0035237C" w:rsidRDefault="00B35B91" w:rsidP="006745C7">
            <w:pPr>
              <w:jc w:val="center"/>
              <w:rPr>
                <w:rFonts w:ascii="仿宋_GB2312" w:eastAsia="仿宋_GB2312" w:hAnsi="宋体" w:hint="default"/>
                <w:sz w:val="28"/>
                <w:szCs w:val="28"/>
              </w:rPr>
            </w:pPr>
            <w:r w:rsidRPr="0035237C">
              <w:rPr>
                <w:rFonts w:ascii="仿宋_GB2312" w:eastAsia="仿宋_GB2312" w:hAnsi="宋体"/>
                <w:sz w:val="28"/>
                <w:szCs w:val="28"/>
              </w:rPr>
              <w:t xml:space="preserve">         </w:t>
            </w:r>
            <w:r>
              <w:rPr>
                <w:rFonts w:ascii="仿宋_GB2312" w:eastAsia="仿宋_GB2312" w:hAnsi="宋体"/>
                <w:sz w:val="28"/>
                <w:szCs w:val="28"/>
              </w:rPr>
              <w:t xml:space="preserve">     </w:t>
            </w:r>
            <w:r w:rsidRPr="0035237C">
              <w:rPr>
                <w:rFonts w:ascii="仿宋_GB2312" w:eastAsia="仿宋_GB2312" w:hAnsi="宋体"/>
                <w:sz w:val="28"/>
                <w:szCs w:val="28"/>
              </w:rPr>
              <w:t>签字盖章：</w:t>
            </w:r>
          </w:p>
        </w:tc>
      </w:tr>
      <w:tr w:rsidR="00B35B91" w:rsidRPr="00A84A28" w:rsidTr="00B35B91">
        <w:trPr>
          <w:jc w:val="center"/>
        </w:trPr>
        <w:tc>
          <w:tcPr>
            <w:tcW w:w="2755" w:type="dxa"/>
            <w:shd w:val="clear" w:color="auto" w:fill="auto"/>
            <w:vAlign w:val="center"/>
          </w:tcPr>
          <w:p w:rsidR="00B35B91" w:rsidRPr="0035237C" w:rsidRDefault="005653A6" w:rsidP="005653A6">
            <w:pPr>
              <w:jc w:val="center"/>
              <w:rPr>
                <w:rFonts w:ascii="仿宋_GB2312" w:eastAsia="仿宋_GB2312" w:hAnsi="宋体" w:hint="default"/>
                <w:b/>
                <w:sz w:val="28"/>
                <w:szCs w:val="28"/>
              </w:rPr>
            </w:pPr>
            <w:r>
              <w:rPr>
                <w:rFonts w:ascii="仿宋_GB2312" w:eastAsia="仿宋_GB2312" w:hAnsi="宋体"/>
                <w:b/>
                <w:sz w:val="28"/>
                <w:szCs w:val="28"/>
              </w:rPr>
              <w:t>评审</w:t>
            </w:r>
            <w:r w:rsidR="00B35B91" w:rsidRPr="0035237C">
              <w:rPr>
                <w:rFonts w:ascii="仿宋_GB2312" w:eastAsia="仿宋_GB2312" w:hAnsi="宋体"/>
                <w:b/>
                <w:sz w:val="28"/>
                <w:szCs w:val="28"/>
              </w:rPr>
              <w:t>意见</w:t>
            </w:r>
          </w:p>
        </w:tc>
        <w:tc>
          <w:tcPr>
            <w:tcW w:w="6433" w:type="dxa"/>
            <w:gridSpan w:val="3"/>
            <w:shd w:val="clear" w:color="auto" w:fill="auto"/>
            <w:vAlign w:val="center"/>
          </w:tcPr>
          <w:p w:rsidR="00B35B91" w:rsidRPr="0035237C" w:rsidRDefault="00B35B91" w:rsidP="006745C7">
            <w:pPr>
              <w:jc w:val="center"/>
              <w:rPr>
                <w:rFonts w:ascii="仿宋_GB2312" w:eastAsia="仿宋_GB2312" w:hAnsi="宋体" w:hint="default"/>
                <w:sz w:val="28"/>
                <w:szCs w:val="28"/>
              </w:rPr>
            </w:pPr>
          </w:p>
          <w:p w:rsidR="00B35B91" w:rsidRPr="0035237C" w:rsidRDefault="00B35B91" w:rsidP="006745C7">
            <w:pPr>
              <w:jc w:val="center"/>
              <w:rPr>
                <w:rFonts w:ascii="仿宋_GB2312" w:eastAsia="仿宋_GB2312" w:hAnsi="宋体" w:hint="default"/>
                <w:sz w:val="28"/>
                <w:szCs w:val="28"/>
              </w:rPr>
            </w:pPr>
          </w:p>
          <w:p w:rsidR="00B35B91" w:rsidRPr="0035237C" w:rsidRDefault="00B35B91" w:rsidP="006745C7">
            <w:pPr>
              <w:jc w:val="center"/>
              <w:rPr>
                <w:rFonts w:ascii="仿宋_GB2312" w:eastAsia="仿宋_GB2312" w:hAnsi="宋体" w:hint="default"/>
                <w:sz w:val="28"/>
                <w:szCs w:val="28"/>
              </w:rPr>
            </w:pPr>
          </w:p>
        </w:tc>
      </w:tr>
    </w:tbl>
    <w:p w:rsidR="005429B7" w:rsidRDefault="005429B7">
      <w:pPr>
        <w:rPr>
          <w:rFonts w:eastAsiaTheme="minorEastAsia" w:hint="default"/>
        </w:rPr>
      </w:pPr>
    </w:p>
    <w:sectPr w:rsidR="005429B7" w:rsidSect="00C769CD">
      <w:headerReference w:type="default" r:id="rId10"/>
      <w:footerReference w:type="default" r:id="rId11"/>
      <w:type w:val="continuous"/>
      <w:pgSz w:w="11900" w:h="16840"/>
      <w:pgMar w:top="204" w:right="1134" w:bottom="567" w:left="1134" w:header="567" w:footer="99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37A2" w:rsidRDefault="007237A2" w:rsidP="001C76EE">
      <w:pPr>
        <w:spacing w:line="240" w:lineRule="auto"/>
        <w:rPr>
          <w:rFonts w:hint="default"/>
        </w:rPr>
      </w:pPr>
      <w:r>
        <w:separator/>
      </w:r>
    </w:p>
  </w:endnote>
  <w:endnote w:type="continuationSeparator" w:id="1">
    <w:p w:rsidR="007237A2" w:rsidRDefault="007237A2" w:rsidP="001C76EE">
      <w:pPr>
        <w:spacing w:line="240" w:lineRule="auto"/>
        <w:rPr>
          <w:rFonts w:hint="default"/>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Microsoft YaHei">
    <w:altName w:val="Times New Roman"/>
    <w:charset w:val="00"/>
    <w:family w:val="roman"/>
    <w:pitch w:val="default"/>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仿宋_GB2312">
    <w:altName w:val="宋体"/>
    <w:panose1 w:val="00000000000000000000"/>
    <w:charset w:val="86"/>
    <w:family w:val="roman"/>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6EE" w:rsidRDefault="001C76EE">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6EE" w:rsidRDefault="001C76EE">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37A2" w:rsidRDefault="007237A2" w:rsidP="001C76EE">
      <w:pPr>
        <w:spacing w:line="240" w:lineRule="auto"/>
        <w:rPr>
          <w:rFonts w:hint="default"/>
        </w:rPr>
      </w:pPr>
      <w:r>
        <w:separator/>
      </w:r>
    </w:p>
  </w:footnote>
  <w:footnote w:type="continuationSeparator" w:id="1">
    <w:p w:rsidR="007237A2" w:rsidRDefault="007237A2" w:rsidP="001C76EE">
      <w:pPr>
        <w:spacing w:line="240" w:lineRule="auto"/>
        <w:rPr>
          <w:rFonts w:hint="default"/>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6EE" w:rsidRDefault="00220AF0">
    <w:pPr>
      <w:pStyle w:val="a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pPr>
    <w:r>
      <w:rPr>
        <w:noProof/>
      </w:rPr>
      <w:drawing>
        <wp:inline distT="0" distB="0" distL="0" distR="0">
          <wp:extent cx="2635250" cy="1007087"/>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WJTU NMU-LOGO.png"/>
                  <pic:cNvPicPr/>
                </pic:nvPicPr>
                <pic:blipFill>
                  <a:blip r:embed="rId1">
                    <a:extLst/>
                  </a:blip>
                  <a:stretch>
                    <a:fillRect/>
                  </a:stretch>
                </pic:blipFill>
                <pic:spPr>
                  <a:xfrm>
                    <a:off x="0" y="0"/>
                    <a:ext cx="2635250" cy="1007087"/>
                  </a:xfrm>
                  <a:prstGeom prst="rect">
                    <a:avLst/>
                  </a:prstGeom>
                  <a:ln w="12700" cap="flat">
                    <a:noFill/>
                    <a:miter lim="400000"/>
                  </a:ln>
                  <a:effectLst/>
                </pic:spPr>
              </pic:pic>
            </a:graphicData>
          </a:graphic>
        </wp:inline>
      </w:drawing>
    </w:r>
    <w:r>
      <w:rPr>
        <w:noProof/>
      </w:rPr>
      <w:drawing>
        <wp:inline distT="0" distB="0" distL="0" distR="0">
          <wp:extent cx="2635250" cy="138711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snmc.jpg"/>
                  <pic:cNvPicPr/>
                </pic:nvPicPr>
                <pic:blipFill>
                  <a:blip r:embed="rId2">
                    <a:extLst/>
                  </a:blip>
                  <a:stretch>
                    <a:fillRect/>
                  </a:stretch>
                </pic:blipFill>
                <pic:spPr>
                  <a:xfrm>
                    <a:off x="0" y="0"/>
                    <a:ext cx="2635250" cy="1387110"/>
                  </a:xfrm>
                  <a:prstGeom prst="rect">
                    <a:avLst/>
                  </a:prstGeom>
                  <a:ln w="12700" cap="flat">
                    <a:noFill/>
                    <a:miter lim="400000"/>
                  </a:ln>
                  <a:effectLst/>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6EE" w:rsidRDefault="00220AF0">
    <w:pPr>
      <w:pStyle w:val="a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pPr>
    <w:r>
      <w:rPr>
        <w:noProof/>
      </w:rPr>
      <w:drawing>
        <wp:inline distT="0" distB="0" distL="0" distR="0">
          <wp:extent cx="2635250" cy="1007087"/>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SWJTU NMU-LOGO.png"/>
                  <pic:cNvPicPr/>
                </pic:nvPicPr>
                <pic:blipFill>
                  <a:blip r:embed="rId1">
                    <a:extLst/>
                  </a:blip>
                  <a:stretch>
                    <a:fillRect/>
                  </a:stretch>
                </pic:blipFill>
                <pic:spPr>
                  <a:xfrm>
                    <a:off x="0" y="0"/>
                    <a:ext cx="2635250" cy="1007087"/>
                  </a:xfrm>
                  <a:prstGeom prst="rect">
                    <a:avLst/>
                  </a:prstGeom>
                  <a:ln w="12700" cap="flat">
                    <a:noFill/>
                    <a:miter lim="400000"/>
                  </a:ln>
                  <a:effectLst/>
                </pic:spPr>
              </pic:pic>
            </a:graphicData>
          </a:graphic>
        </wp:inline>
      </w:drawing>
    </w:r>
    <w:r>
      <w:rPr>
        <w:noProof/>
      </w:rPr>
      <w:drawing>
        <wp:inline distT="0" distB="0" distL="0" distR="0">
          <wp:extent cx="2635250" cy="1387110"/>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nmc.jpg"/>
                  <pic:cNvPicPr/>
                </pic:nvPicPr>
                <pic:blipFill>
                  <a:blip r:embed="rId2">
                    <a:extLst/>
                  </a:blip>
                  <a:stretch>
                    <a:fillRect/>
                  </a:stretch>
                </pic:blipFill>
                <pic:spPr>
                  <a:xfrm>
                    <a:off x="0" y="0"/>
                    <a:ext cx="2635250" cy="1387110"/>
                  </a:xfrm>
                  <a:prstGeom prst="rect">
                    <a:avLst/>
                  </a:prstGeom>
                  <a:ln w="12700" cap="flat">
                    <a:noFill/>
                    <a:miter lim="400000"/>
                  </a:ln>
                  <a:effectLst/>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6EE" w:rsidRDefault="00220AF0">
    <w:pPr>
      <w:pStyle w:val="a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pPr>
    <w:r>
      <w:rPr>
        <w:noProof/>
      </w:rPr>
      <w:drawing>
        <wp:inline distT="0" distB="0" distL="0" distR="0">
          <wp:extent cx="2635250" cy="1007087"/>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SWJTU NMU-LOGO.png"/>
                  <pic:cNvPicPr/>
                </pic:nvPicPr>
                <pic:blipFill>
                  <a:blip r:embed="rId1">
                    <a:extLst/>
                  </a:blip>
                  <a:stretch>
                    <a:fillRect/>
                  </a:stretch>
                </pic:blipFill>
                <pic:spPr>
                  <a:xfrm>
                    <a:off x="0" y="0"/>
                    <a:ext cx="2635250" cy="1007087"/>
                  </a:xfrm>
                  <a:prstGeom prst="rect">
                    <a:avLst/>
                  </a:prstGeom>
                  <a:ln w="12700" cap="flat">
                    <a:noFill/>
                    <a:miter lim="400000"/>
                  </a:ln>
                  <a:effectLst/>
                </pic:spPr>
              </pic:pic>
            </a:graphicData>
          </a:graphic>
        </wp:inline>
      </w:drawing>
    </w:r>
    <w:r>
      <w:rPr>
        <w:noProof/>
      </w:rPr>
      <w:drawing>
        <wp:inline distT="0" distB="0" distL="0" distR="0">
          <wp:extent cx="2635250" cy="1387110"/>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snmc.jpg"/>
                  <pic:cNvPicPr/>
                </pic:nvPicPr>
                <pic:blipFill>
                  <a:blip r:embed="rId2">
                    <a:extLst/>
                  </a:blip>
                  <a:stretch>
                    <a:fillRect/>
                  </a:stretch>
                </pic:blipFill>
                <pic:spPr>
                  <a:xfrm>
                    <a:off x="0" y="0"/>
                    <a:ext cx="2635250" cy="1387110"/>
                  </a:xfrm>
                  <a:prstGeom prst="rect">
                    <a:avLst/>
                  </a:prstGeom>
                  <a:ln w="12700" cap="flat">
                    <a:noFill/>
                    <a:miter lim="400000"/>
                  </a:ln>
                  <a:effectLst/>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FDB447"/>
    <w:multiLevelType w:val="singleLevel"/>
    <w:tmpl w:val="54FDB447"/>
    <w:lvl w:ilvl="0">
      <w:start w:val="2"/>
      <w:numFmt w:val="chineseCounting"/>
      <w:suff w:val="nothing"/>
      <w:lvlText w:val="%1、"/>
      <w:lvlJc w:val="left"/>
    </w:lvl>
  </w:abstractNum>
  <w:abstractNum w:abstractNumId="1">
    <w:nsid w:val="54FDB716"/>
    <w:multiLevelType w:val="singleLevel"/>
    <w:tmpl w:val="54FDB716"/>
    <w:lvl w:ilvl="0">
      <w:start w:val="1"/>
      <w:numFmt w:val="chineseCounting"/>
      <w:suff w:val="nothing"/>
      <w:lvlText w:val="%1、"/>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characterSpacingControl w:val="doNotCompress"/>
  <w:hdrShapeDefaults>
    <o:shapedefaults v:ext="edit" spidmax="27650"/>
  </w:hdrShapeDefaults>
  <w:footnotePr>
    <w:footnote w:id="0"/>
    <w:footnote w:id="1"/>
  </w:footnotePr>
  <w:endnotePr>
    <w:endnote w:id="0"/>
    <w:endnote w:id="1"/>
  </w:endnotePr>
  <w:compat>
    <w:useFELayout/>
  </w:compat>
  <w:rsids>
    <w:rsidRoot w:val="001C76EE"/>
    <w:rsid w:val="0000797C"/>
    <w:rsid w:val="000105BF"/>
    <w:rsid w:val="00023A57"/>
    <w:rsid w:val="00040C08"/>
    <w:rsid w:val="0006162A"/>
    <w:rsid w:val="000676A8"/>
    <w:rsid w:val="000A371C"/>
    <w:rsid w:val="00124AC1"/>
    <w:rsid w:val="00125C2A"/>
    <w:rsid w:val="00147CAD"/>
    <w:rsid w:val="00153B24"/>
    <w:rsid w:val="001950B0"/>
    <w:rsid w:val="001A2EB4"/>
    <w:rsid w:val="001C76EE"/>
    <w:rsid w:val="001D0307"/>
    <w:rsid w:val="002153AA"/>
    <w:rsid w:val="00220AF0"/>
    <w:rsid w:val="002446D8"/>
    <w:rsid w:val="00247D45"/>
    <w:rsid w:val="002533A1"/>
    <w:rsid w:val="00290DB1"/>
    <w:rsid w:val="002928F9"/>
    <w:rsid w:val="002D1AFE"/>
    <w:rsid w:val="003327A3"/>
    <w:rsid w:val="00353D6B"/>
    <w:rsid w:val="00391A01"/>
    <w:rsid w:val="003B7932"/>
    <w:rsid w:val="003C4545"/>
    <w:rsid w:val="003E4D5E"/>
    <w:rsid w:val="003E5C46"/>
    <w:rsid w:val="003F54F2"/>
    <w:rsid w:val="0041199F"/>
    <w:rsid w:val="004278D8"/>
    <w:rsid w:val="004B2EF4"/>
    <w:rsid w:val="004B74DB"/>
    <w:rsid w:val="005012F9"/>
    <w:rsid w:val="00504691"/>
    <w:rsid w:val="00541B54"/>
    <w:rsid w:val="005429B7"/>
    <w:rsid w:val="0056426F"/>
    <w:rsid w:val="005653A6"/>
    <w:rsid w:val="00600B1F"/>
    <w:rsid w:val="0062134E"/>
    <w:rsid w:val="00624458"/>
    <w:rsid w:val="00644753"/>
    <w:rsid w:val="006500CA"/>
    <w:rsid w:val="00652E4C"/>
    <w:rsid w:val="00660730"/>
    <w:rsid w:val="006828AE"/>
    <w:rsid w:val="00686020"/>
    <w:rsid w:val="006A2BCF"/>
    <w:rsid w:val="006A74E1"/>
    <w:rsid w:val="006C675E"/>
    <w:rsid w:val="007132A3"/>
    <w:rsid w:val="007237A2"/>
    <w:rsid w:val="0075244F"/>
    <w:rsid w:val="0076398C"/>
    <w:rsid w:val="00785F08"/>
    <w:rsid w:val="00815A2F"/>
    <w:rsid w:val="00876DED"/>
    <w:rsid w:val="008863C8"/>
    <w:rsid w:val="0089368D"/>
    <w:rsid w:val="008967E8"/>
    <w:rsid w:val="00957AD1"/>
    <w:rsid w:val="00962CA4"/>
    <w:rsid w:val="00963783"/>
    <w:rsid w:val="00996442"/>
    <w:rsid w:val="009C5F30"/>
    <w:rsid w:val="00A024A7"/>
    <w:rsid w:val="00A36D7D"/>
    <w:rsid w:val="00A472F2"/>
    <w:rsid w:val="00A9401D"/>
    <w:rsid w:val="00AD7EB4"/>
    <w:rsid w:val="00AF2BE1"/>
    <w:rsid w:val="00B271F2"/>
    <w:rsid w:val="00B35B91"/>
    <w:rsid w:val="00B369AD"/>
    <w:rsid w:val="00B7410E"/>
    <w:rsid w:val="00BA1737"/>
    <w:rsid w:val="00BD13EA"/>
    <w:rsid w:val="00BD483D"/>
    <w:rsid w:val="00C059D7"/>
    <w:rsid w:val="00C769CD"/>
    <w:rsid w:val="00C86E11"/>
    <w:rsid w:val="00C906EC"/>
    <w:rsid w:val="00CD3F06"/>
    <w:rsid w:val="00D20A5C"/>
    <w:rsid w:val="00D52C9D"/>
    <w:rsid w:val="00D75DF0"/>
    <w:rsid w:val="00D94810"/>
    <w:rsid w:val="00D97F9B"/>
    <w:rsid w:val="00DA14CA"/>
    <w:rsid w:val="00DA3284"/>
    <w:rsid w:val="00DA40E6"/>
    <w:rsid w:val="00DB2D44"/>
    <w:rsid w:val="00E02447"/>
    <w:rsid w:val="00E276C1"/>
    <w:rsid w:val="00E764B4"/>
    <w:rsid w:val="00E806C7"/>
    <w:rsid w:val="00F517EC"/>
    <w:rsid w:val="00FA06D2"/>
    <w:rsid w:val="00FA33B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1C76EE"/>
    <w:pPr>
      <w:spacing w:line="360" w:lineRule="auto"/>
    </w:pPr>
    <w:rPr>
      <w:rFonts w:ascii="Arial Unicode MS" w:eastAsia="Microsoft YaHei" w:hAnsi="Arial Unicode MS" w:cs="Arial Unicode MS" w:hint="eastAsia"/>
      <w:color w:val="000000"/>
      <w:sz w:val="24"/>
      <w:szCs w:val="24"/>
      <w:lang w:val="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1C76EE"/>
    <w:rPr>
      <w:u w:val="single"/>
    </w:rPr>
  </w:style>
  <w:style w:type="table" w:customStyle="1" w:styleId="TableNormal">
    <w:name w:val="Table Normal"/>
    <w:rsid w:val="001C76EE"/>
    <w:tblPr>
      <w:tblInd w:w="0" w:type="dxa"/>
      <w:tblCellMar>
        <w:top w:w="0" w:type="dxa"/>
        <w:left w:w="0" w:type="dxa"/>
        <w:bottom w:w="0" w:type="dxa"/>
        <w:right w:w="0" w:type="dxa"/>
      </w:tblCellMar>
    </w:tblPr>
  </w:style>
  <w:style w:type="paragraph" w:customStyle="1" w:styleId="a4">
    <w:name w:val="页眉与页脚"/>
    <w:rsid w:val="001C76EE"/>
    <w:pPr>
      <w:tabs>
        <w:tab w:val="right" w:pos="9020"/>
      </w:tabs>
    </w:pPr>
    <w:rPr>
      <w:rFonts w:ascii="Helvetica" w:eastAsia="Arial Unicode MS" w:hAnsi="Arial Unicode MS" w:cs="Arial Unicode MS"/>
      <w:color w:val="000000"/>
      <w:sz w:val="24"/>
      <w:szCs w:val="24"/>
    </w:rPr>
  </w:style>
  <w:style w:type="paragraph" w:styleId="a5">
    <w:name w:val="Subtitle"/>
    <w:next w:val="a"/>
    <w:rsid w:val="001C76EE"/>
    <w:pPr>
      <w:keepNext/>
      <w:jc w:val="center"/>
    </w:pPr>
    <w:rPr>
      <w:rFonts w:ascii="Arial Unicode MS" w:eastAsia="Helvetica" w:hAnsi="Arial Unicode MS" w:cs="Arial Unicode MS" w:hint="eastAsia"/>
      <w:color w:val="000000"/>
      <w:sz w:val="40"/>
      <w:szCs w:val="40"/>
      <w:lang w:val="zh-CN"/>
    </w:rPr>
  </w:style>
  <w:style w:type="paragraph" w:customStyle="1" w:styleId="a6">
    <w:name w:val="默认"/>
    <w:rsid w:val="001C76EE"/>
    <w:rPr>
      <w:rFonts w:ascii="Helvetica" w:eastAsia="Helvetica" w:hAnsi="Helvetica" w:cs="Helvetica"/>
      <w:color w:val="000000"/>
      <w:sz w:val="22"/>
      <w:szCs w:val="22"/>
    </w:rPr>
  </w:style>
  <w:style w:type="character" w:customStyle="1" w:styleId="Hyperlink0">
    <w:name w:val="Hyperlink.0"/>
    <w:basedOn w:val="a3"/>
    <w:rsid w:val="001C76EE"/>
    <w:rPr>
      <w:u w:val="single"/>
    </w:rPr>
  </w:style>
  <w:style w:type="paragraph" w:styleId="a7">
    <w:name w:val="Balloon Text"/>
    <w:basedOn w:val="a"/>
    <w:link w:val="Char"/>
    <w:uiPriority w:val="99"/>
    <w:semiHidden/>
    <w:unhideWhenUsed/>
    <w:rsid w:val="003F54F2"/>
    <w:pPr>
      <w:spacing w:line="240" w:lineRule="auto"/>
    </w:pPr>
    <w:rPr>
      <w:sz w:val="18"/>
      <w:szCs w:val="18"/>
    </w:rPr>
  </w:style>
  <w:style w:type="character" w:customStyle="1" w:styleId="Char">
    <w:name w:val="批注框文本 Char"/>
    <w:basedOn w:val="a0"/>
    <w:link w:val="a7"/>
    <w:uiPriority w:val="99"/>
    <w:semiHidden/>
    <w:rsid w:val="003F54F2"/>
    <w:rPr>
      <w:rFonts w:ascii="Arial Unicode MS" w:eastAsia="Microsoft YaHei" w:hAnsi="Arial Unicode MS" w:cs="Arial Unicode MS"/>
      <w:color w:val="000000"/>
      <w:sz w:val="18"/>
      <w:szCs w:val="18"/>
      <w:lang w:val="zh-CN"/>
    </w:rPr>
  </w:style>
  <w:style w:type="paragraph" w:styleId="a8">
    <w:name w:val="header"/>
    <w:basedOn w:val="a"/>
    <w:link w:val="Char0"/>
    <w:uiPriority w:val="99"/>
    <w:semiHidden/>
    <w:unhideWhenUsed/>
    <w:rsid w:val="003F54F2"/>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8"/>
    <w:uiPriority w:val="99"/>
    <w:semiHidden/>
    <w:rsid w:val="003F54F2"/>
    <w:rPr>
      <w:rFonts w:ascii="Arial Unicode MS" w:eastAsia="Microsoft YaHei" w:hAnsi="Arial Unicode MS" w:cs="Arial Unicode MS"/>
      <w:color w:val="000000"/>
      <w:sz w:val="18"/>
      <w:szCs w:val="18"/>
      <w:lang w:val="zh-CN"/>
    </w:rPr>
  </w:style>
  <w:style w:type="paragraph" w:styleId="a9">
    <w:name w:val="footer"/>
    <w:basedOn w:val="a"/>
    <w:link w:val="Char1"/>
    <w:uiPriority w:val="99"/>
    <w:semiHidden/>
    <w:unhideWhenUsed/>
    <w:rsid w:val="003F54F2"/>
    <w:pPr>
      <w:tabs>
        <w:tab w:val="center" w:pos="4153"/>
        <w:tab w:val="right" w:pos="8306"/>
      </w:tabs>
      <w:snapToGrid w:val="0"/>
      <w:spacing w:line="240" w:lineRule="auto"/>
    </w:pPr>
    <w:rPr>
      <w:sz w:val="18"/>
      <w:szCs w:val="18"/>
    </w:rPr>
  </w:style>
  <w:style w:type="character" w:customStyle="1" w:styleId="Char1">
    <w:name w:val="页脚 Char"/>
    <w:basedOn w:val="a0"/>
    <w:link w:val="a9"/>
    <w:uiPriority w:val="99"/>
    <w:semiHidden/>
    <w:rsid w:val="003F54F2"/>
    <w:rPr>
      <w:rFonts w:ascii="Arial Unicode MS" w:eastAsia="Microsoft YaHei" w:hAnsi="Arial Unicode MS" w:cs="Arial Unicode MS"/>
      <w:color w:val="000000"/>
      <w:sz w:val="18"/>
      <w:szCs w:val="18"/>
      <w:lang w:val="zh-CN"/>
    </w:rPr>
  </w:style>
  <w:style w:type="paragraph" w:customStyle="1" w:styleId="p0">
    <w:name w:val="p0"/>
    <w:basedOn w:val="a"/>
    <w:rsid w:val="002D1AF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pPr>
    <w:rPr>
      <w:rFonts w:ascii="Calibri" w:eastAsia="宋体" w:hAnsi="Calibri" w:cs="宋体" w:hint="default"/>
      <w:color w:val="auto"/>
      <w:sz w:val="21"/>
      <w:szCs w:val="21"/>
      <w:bdr w:val="none" w:sz="0" w:space="0" w:color="auto"/>
      <w:lang w:val="en-US"/>
    </w:rPr>
  </w:style>
  <w:style w:type="character" w:customStyle="1" w:styleId="apple-converted-space">
    <w:name w:val="apple-converted-space"/>
    <w:basedOn w:val="a0"/>
    <w:rsid w:val="005012F9"/>
  </w:style>
  <w:style w:type="paragraph" w:styleId="aa">
    <w:name w:val="Date"/>
    <w:basedOn w:val="a"/>
    <w:next w:val="a"/>
    <w:link w:val="Char2"/>
    <w:uiPriority w:val="99"/>
    <w:semiHidden/>
    <w:unhideWhenUsed/>
    <w:rsid w:val="00D75DF0"/>
    <w:pPr>
      <w:ind w:leftChars="2500" w:left="100"/>
    </w:pPr>
  </w:style>
  <w:style w:type="character" w:customStyle="1" w:styleId="Char2">
    <w:name w:val="日期 Char"/>
    <w:basedOn w:val="a0"/>
    <w:link w:val="aa"/>
    <w:uiPriority w:val="99"/>
    <w:semiHidden/>
    <w:rsid w:val="00D75DF0"/>
    <w:rPr>
      <w:rFonts w:ascii="Arial Unicode MS" w:eastAsia="Microsoft YaHei" w:hAnsi="Arial Unicode MS" w:cs="Arial Unicode MS"/>
      <w:color w:val="000000"/>
      <w:sz w:val="24"/>
      <w:szCs w:val="24"/>
      <w:lang w:val="zh-CN"/>
    </w:rPr>
  </w:style>
  <w:style w:type="paragraph" w:styleId="ab">
    <w:name w:val="Normal (Web)"/>
    <w:basedOn w:val="a"/>
    <w:uiPriority w:val="99"/>
    <w:unhideWhenUsed/>
    <w:rsid w:val="00BA173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宋体" w:eastAsia="宋体" w:hAnsi="宋体" w:cs="宋体" w:hint="default"/>
      <w:color w:val="auto"/>
      <w:bdr w:val="none" w:sz="0" w:space="0" w:color="auto"/>
      <w:lang w:val="en-US"/>
    </w:rPr>
  </w:style>
  <w:style w:type="paragraph" w:styleId="ac">
    <w:name w:val="List Paragraph"/>
    <w:basedOn w:val="a"/>
    <w:uiPriority w:val="34"/>
    <w:qFormat/>
    <w:rsid w:val="000676A8"/>
    <w:pPr>
      <w:ind w:firstLineChars="200" w:firstLine="420"/>
    </w:pPr>
  </w:style>
  <w:style w:type="character" w:styleId="ad">
    <w:name w:val="Strong"/>
    <w:basedOn w:val="a0"/>
    <w:uiPriority w:val="22"/>
    <w:qFormat/>
    <w:rsid w:val="002446D8"/>
    <w:rPr>
      <w:b/>
      <w:bCs/>
    </w:rPr>
  </w:style>
</w:styles>
</file>

<file path=word/webSettings.xml><?xml version="1.0" encoding="utf-8"?>
<w:webSettings xmlns:r="http://schemas.openxmlformats.org/officeDocument/2006/relationships" xmlns:w="http://schemas.openxmlformats.org/wordprocessingml/2006/main">
  <w:divs>
    <w:div w:id="599220725">
      <w:bodyDiv w:val="1"/>
      <w:marLeft w:val="0"/>
      <w:marRight w:val="0"/>
      <w:marTop w:val="0"/>
      <w:marBottom w:val="0"/>
      <w:divBdr>
        <w:top w:val="none" w:sz="0" w:space="0" w:color="auto"/>
        <w:left w:val="none" w:sz="0" w:space="0" w:color="auto"/>
        <w:bottom w:val="none" w:sz="0" w:space="0" w:color="auto"/>
        <w:right w:val="none" w:sz="0" w:space="0" w:color="auto"/>
      </w:divBdr>
    </w:div>
    <w:div w:id="649404685">
      <w:bodyDiv w:val="1"/>
      <w:marLeft w:val="0"/>
      <w:marRight w:val="0"/>
      <w:marTop w:val="0"/>
      <w:marBottom w:val="0"/>
      <w:divBdr>
        <w:top w:val="none" w:sz="0" w:space="0" w:color="auto"/>
        <w:left w:val="none" w:sz="0" w:space="0" w:color="auto"/>
        <w:bottom w:val="none" w:sz="0" w:space="0" w:color="auto"/>
        <w:right w:val="none" w:sz="0" w:space="0" w:color="auto"/>
      </w:divBdr>
    </w:div>
    <w:div w:id="17828738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黑体"/>
        <a:cs typeface="Helvetica"/>
      </a:majorFont>
      <a:minorFont>
        <a:latin typeface="Helvetica"/>
        <a:ea typeface="宋体"/>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5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icrosoft YaHei"/>
            <a:ea typeface="Microsoft YaHei"/>
            <a:cs typeface="Microsoft YaHei"/>
            <a:sym typeface="Microsoft YaHe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453</TotalTime>
  <Pages>4</Pages>
  <Words>258</Words>
  <Characters>1474</Characters>
  <Application>Microsoft Office Word</Application>
  <DocSecurity>0</DocSecurity>
  <Lines>12</Lines>
  <Paragraphs>3</Paragraphs>
  <ScaleCrop>false</ScaleCrop>
  <Company/>
  <LinksUpToDate>false</LinksUpToDate>
  <CharactersWithSpaces>1729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朱炜</cp:lastModifiedBy>
  <cp:revision>69</cp:revision>
  <cp:lastPrinted>2015-03-12T03:21:00Z</cp:lastPrinted>
  <dcterms:created xsi:type="dcterms:W3CDTF">2015-03-09T08:31:00Z</dcterms:created>
  <dcterms:modified xsi:type="dcterms:W3CDTF">2015-03-12T05:29:00Z</dcterms:modified>
</cp:coreProperties>
</file>